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71131" w14:textId="7F748306" w:rsidR="00F24FEB" w:rsidRDefault="00FD0C53" w:rsidP="00D97501">
      <w:pPr>
        <w:jc w:val="center"/>
        <w:rPr>
          <w:rFonts w:ascii="Myriad Pro" w:hAnsi="Myriad Pro"/>
          <w:b/>
          <w:color w:val="0070C0"/>
        </w:rPr>
      </w:pPr>
      <w:r w:rsidRPr="00386DE6">
        <w:rPr>
          <w:rFonts w:ascii="Myriad Pro" w:hAnsi="Myriad Pro"/>
          <w:b/>
          <w:color w:val="0070C0"/>
        </w:rPr>
        <w:t>FICHE DE RECUEIL DES FAITS MARQUANTS</w:t>
      </w:r>
    </w:p>
    <w:p w14:paraId="33D38999" w14:textId="77777777" w:rsidR="00D97501" w:rsidRPr="00750114" w:rsidRDefault="00D97501" w:rsidP="00D97501">
      <w:pPr>
        <w:jc w:val="center"/>
        <w:rPr>
          <w:rFonts w:asciiTheme="majorHAnsi" w:hAnsiTheme="majorHAnsi" w:cstheme="majorHAnsi"/>
          <w:sz w:val="20"/>
          <w:szCs w:val="20"/>
        </w:rPr>
      </w:pPr>
    </w:p>
    <w:tbl>
      <w:tblPr>
        <w:tblStyle w:val="Grilledutableau"/>
        <w:tblW w:w="936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829"/>
      </w:tblGrid>
      <w:tr w:rsidR="006E1946" w14:paraId="1B99C4A1" w14:textId="77777777" w:rsidTr="009D7ABB">
        <w:tc>
          <w:tcPr>
            <w:tcW w:w="4537" w:type="dxa"/>
          </w:tcPr>
          <w:p w14:paraId="540D3463" w14:textId="0E4FBEC0" w:rsidR="006E1946" w:rsidRDefault="009D7ABB" w:rsidP="00024AEB">
            <w:pPr>
              <w:rPr>
                <w:rFonts w:asciiTheme="majorHAnsi" w:hAnsiTheme="majorHAnsi" w:cstheme="majorHAnsi"/>
                <w:b/>
                <w:bCs/>
                <w:sz w:val="20"/>
                <w:szCs w:val="20"/>
              </w:rPr>
            </w:pPr>
            <w:r>
              <w:rPr>
                <w:rFonts w:asciiTheme="majorHAnsi" w:hAnsiTheme="majorHAnsi" w:cstheme="majorHAnsi"/>
                <w:b/>
                <w:bCs/>
                <w:noProof/>
                <w:sz w:val="20"/>
                <w:szCs w:val="20"/>
              </w:rPr>
              <w:drawing>
                <wp:anchor distT="0" distB="0" distL="114300" distR="114300" simplePos="0" relativeHeight="251658240" behindDoc="0" locked="0" layoutInCell="1" allowOverlap="1" wp14:anchorId="11EBDCF9" wp14:editId="07C6AB29">
                  <wp:simplePos x="0" y="0"/>
                  <wp:positionH relativeFrom="column">
                    <wp:posOffset>67310</wp:posOffset>
                  </wp:positionH>
                  <wp:positionV relativeFrom="page">
                    <wp:posOffset>0</wp:posOffset>
                  </wp:positionV>
                  <wp:extent cx="2519680" cy="2555875"/>
                  <wp:effectExtent l="0" t="0" r="0" b="0"/>
                  <wp:wrapTopAndBottom/>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M2022_MCorson.png"/>
                          <pic:cNvPicPr/>
                        </pic:nvPicPr>
                        <pic:blipFill>
                          <a:blip r:embed="rId11">
                            <a:extLst>
                              <a:ext uri="{28A0092B-C50C-407E-A947-70E740481C1C}">
                                <a14:useLocalDpi xmlns:a14="http://schemas.microsoft.com/office/drawing/2010/main" val="0"/>
                              </a:ext>
                            </a:extLst>
                          </a:blip>
                          <a:stretch>
                            <a:fillRect/>
                          </a:stretch>
                        </pic:blipFill>
                        <pic:spPr>
                          <a:xfrm>
                            <a:off x="0" y="0"/>
                            <a:ext cx="2519680" cy="2555875"/>
                          </a:xfrm>
                          <a:prstGeom prst="rect">
                            <a:avLst/>
                          </a:prstGeom>
                        </pic:spPr>
                      </pic:pic>
                    </a:graphicData>
                  </a:graphic>
                </wp:anchor>
              </w:drawing>
            </w:r>
          </w:p>
        </w:tc>
        <w:tc>
          <w:tcPr>
            <w:tcW w:w="4829" w:type="dxa"/>
          </w:tcPr>
          <w:p w14:paraId="20A73EED" w14:textId="77777777" w:rsidR="006E1946" w:rsidRPr="006E1946" w:rsidRDefault="006E1946" w:rsidP="006E1946">
            <w:pPr>
              <w:pStyle w:val="Paragraphedeliste"/>
              <w:numPr>
                <w:ilvl w:val="0"/>
                <w:numId w:val="38"/>
              </w:numPr>
              <w:ind w:right="-93"/>
              <w:rPr>
                <w:rFonts w:asciiTheme="majorHAnsi" w:hAnsiTheme="majorHAnsi" w:cstheme="majorHAnsi"/>
                <w:b/>
                <w:bCs/>
                <w:sz w:val="20"/>
                <w:szCs w:val="20"/>
              </w:rPr>
            </w:pPr>
            <w:r w:rsidRPr="006E1946">
              <w:rPr>
                <w:rFonts w:asciiTheme="majorHAnsi" w:hAnsiTheme="majorHAnsi" w:cstheme="majorHAnsi"/>
                <w:b/>
                <w:bCs/>
                <w:sz w:val="20"/>
                <w:szCs w:val="20"/>
              </w:rPr>
              <w:t xml:space="preserve">Titre : </w:t>
            </w:r>
            <w:r w:rsidRPr="009D7ABB">
              <w:rPr>
                <w:rFonts w:asciiTheme="majorHAnsi" w:hAnsiTheme="majorHAnsi" w:cstheme="majorHAnsi"/>
                <w:bCs/>
                <w:sz w:val="20"/>
                <w:szCs w:val="20"/>
              </w:rPr>
              <w:t>Au delà de l’agroécologie : le ré-ensauvagement agricole, une perspective pour les systèmes d’élevage</w:t>
            </w:r>
          </w:p>
          <w:p w14:paraId="4B25D9D2" w14:textId="77777777" w:rsidR="006E1946" w:rsidRPr="006E1946" w:rsidRDefault="006E1946" w:rsidP="006E1946">
            <w:pPr>
              <w:pStyle w:val="Paragraphedeliste"/>
              <w:numPr>
                <w:ilvl w:val="0"/>
                <w:numId w:val="38"/>
              </w:numPr>
              <w:ind w:right="-93"/>
              <w:rPr>
                <w:rFonts w:ascii="Myriad Pro" w:hAnsi="Myriad Pro" w:cstheme="majorHAnsi"/>
                <w:bCs/>
                <w:sz w:val="20"/>
                <w:szCs w:val="20"/>
              </w:rPr>
            </w:pPr>
            <w:r w:rsidRPr="006E1946">
              <w:rPr>
                <w:rFonts w:asciiTheme="majorHAnsi" w:hAnsiTheme="majorHAnsi" w:cstheme="majorHAnsi"/>
                <w:b/>
                <w:bCs/>
                <w:sz w:val="20"/>
                <w:szCs w:val="20"/>
              </w:rPr>
              <w:t>Catégorie</w:t>
            </w:r>
            <w:r w:rsidRPr="006E1946">
              <w:rPr>
                <w:rFonts w:ascii="Myriad Pro" w:hAnsi="Myriad Pro" w:cstheme="majorHAnsi"/>
                <w:b/>
                <w:bCs/>
                <w:sz w:val="20"/>
                <w:szCs w:val="20"/>
              </w:rPr>
              <w:t xml:space="preserve"> :</w:t>
            </w:r>
            <w:r w:rsidRPr="006E1946">
              <w:rPr>
                <w:rFonts w:ascii="Myriad Pro" w:hAnsi="Myriad Pro" w:cstheme="majorHAnsi"/>
                <w:bCs/>
                <w:sz w:val="20"/>
                <w:szCs w:val="20"/>
              </w:rPr>
              <w:t xml:space="preserve"> Publication: </w:t>
            </w:r>
            <w:hyperlink r:id="rId12" w:history="1">
              <w:r w:rsidRPr="006E1946">
                <w:rPr>
                  <w:rStyle w:val="Lienhypertexte"/>
                  <w:rFonts w:ascii="Myriad Pro" w:hAnsi="Myriad Pro" w:cstheme="majorHAnsi"/>
                  <w:bCs/>
                  <w:sz w:val="20"/>
                  <w:szCs w:val="20"/>
                </w:rPr>
                <w:t>https://dx.doi.org/10.1016/j.agsy.2022.103410</w:t>
              </w:r>
            </w:hyperlink>
            <w:r w:rsidRPr="006E1946">
              <w:rPr>
                <w:rFonts w:ascii="Myriad Pro" w:hAnsi="Myriad Pro" w:cstheme="majorHAnsi"/>
                <w:bCs/>
                <w:sz w:val="20"/>
                <w:szCs w:val="20"/>
              </w:rPr>
              <w:t xml:space="preserve"> </w:t>
            </w:r>
          </w:p>
          <w:p w14:paraId="06223152" w14:textId="77777777" w:rsidR="006E1946" w:rsidRPr="006E1946" w:rsidRDefault="006E1946" w:rsidP="006E1946">
            <w:pPr>
              <w:pStyle w:val="Paragraphedeliste"/>
              <w:numPr>
                <w:ilvl w:val="0"/>
                <w:numId w:val="38"/>
              </w:numPr>
              <w:ind w:right="-93"/>
              <w:rPr>
                <w:rFonts w:asciiTheme="majorHAnsi" w:hAnsiTheme="majorHAnsi" w:cstheme="majorHAnsi"/>
                <w:bCs/>
                <w:sz w:val="20"/>
                <w:szCs w:val="20"/>
              </w:rPr>
            </w:pPr>
            <w:r w:rsidRPr="006E1946">
              <w:rPr>
                <w:rFonts w:asciiTheme="majorHAnsi" w:hAnsiTheme="majorHAnsi" w:cstheme="majorHAnsi"/>
                <w:b/>
                <w:bCs/>
                <w:sz w:val="20"/>
                <w:szCs w:val="20"/>
              </w:rPr>
              <w:t xml:space="preserve">Mots-clés </w:t>
            </w:r>
            <w:r w:rsidRPr="006E1946">
              <w:rPr>
                <w:rFonts w:asciiTheme="majorHAnsi" w:hAnsiTheme="majorHAnsi" w:cstheme="majorHAnsi"/>
                <w:bCs/>
                <w:sz w:val="20"/>
                <w:szCs w:val="20"/>
              </w:rPr>
              <w:t>: agroécologie, ré-ensauvagement agricole, biodiversité, herbivores, services écosystémiques</w:t>
            </w:r>
          </w:p>
          <w:p w14:paraId="68CADD12" w14:textId="77777777" w:rsidR="006E1946" w:rsidRPr="006E1946" w:rsidRDefault="006E1946" w:rsidP="006E1946">
            <w:pPr>
              <w:pStyle w:val="Paragraphedeliste"/>
              <w:numPr>
                <w:ilvl w:val="0"/>
                <w:numId w:val="38"/>
              </w:numPr>
              <w:ind w:right="-93"/>
              <w:rPr>
                <w:rFonts w:asciiTheme="majorHAnsi" w:hAnsiTheme="majorHAnsi" w:cstheme="majorHAnsi"/>
                <w:bCs/>
                <w:sz w:val="20"/>
                <w:szCs w:val="20"/>
              </w:rPr>
            </w:pPr>
            <w:r w:rsidRPr="006E1946">
              <w:rPr>
                <w:rFonts w:asciiTheme="majorHAnsi" w:hAnsiTheme="majorHAnsi" w:cstheme="majorHAnsi"/>
                <w:b/>
                <w:bCs/>
                <w:sz w:val="20"/>
                <w:szCs w:val="20"/>
              </w:rPr>
              <w:t xml:space="preserve">Unité : </w:t>
            </w:r>
            <w:r w:rsidRPr="006E1946">
              <w:rPr>
                <w:rFonts w:asciiTheme="majorHAnsi" w:hAnsiTheme="majorHAnsi" w:cstheme="majorHAnsi"/>
                <w:bCs/>
                <w:sz w:val="20"/>
                <w:szCs w:val="20"/>
              </w:rPr>
              <w:t xml:space="preserve">UMR 1069 SAS </w:t>
            </w:r>
            <w:r w:rsidRPr="006E1946">
              <w:rPr>
                <w:rFonts w:asciiTheme="majorHAnsi" w:hAnsiTheme="majorHAnsi" w:cstheme="majorHAnsi"/>
                <w:b/>
                <w:bCs/>
                <w:sz w:val="20"/>
                <w:szCs w:val="20"/>
              </w:rPr>
              <w:t xml:space="preserve">Centre INRAE : </w:t>
            </w:r>
            <w:r w:rsidRPr="006E1946">
              <w:rPr>
                <w:rFonts w:asciiTheme="majorHAnsi" w:hAnsiTheme="majorHAnsi" w:cstheme="majorHAnsi"/>
                <w:bCs/>
                <w:sz w:val="20"/>
                <w:szCs w:val="20"/>
              </w:rPr>
              <w:t>Bretagne-Normandie</w:t>
            </w:r>
          </w:p>
          <w:p w14:paraId="199F9EBF" w14:textId="07E0018A" w:rsidR="006E1946" w:rsidRPr="006E1946" w:rsidRDefault="006E1946" w:rsidP="006E1946">
            <w:pPr>
              <w:pStyle w:val="Paragraphedeliste"/>
              <w:numPr>
                <w:ilvl w:val="0"/>
                <w:numId w:val="38"/>
              </w:numPr>
              <w:ind w:right="-93"/>
              <w:rPr>
                <w:rFonts w:asciiTheme="majorHAnsi" w:hAnsiTheme="majorHAnsi" w:cstheme="majorHAnsi"/>
                <w:b/>
                <w:bCs/>
                <w:sz w:val="20"/>
                <w:szCs w:val="20"/>
              </w:rPr>
            </w:pPr>
            <w:r w:rsidRPr="006E1946">
              <w:rPr>
                <w:rFonts w:asciiTheme="majorHAnsi" w:hAnsiTheme="majorHAnsi" w:cstheme="majorHAnsi"/>
                <w:b/>
                <w:bCs/>
                <w:sz w:val="20"/>
                <w:szCs w:val="20"/>
              </w:rPr>
              <w:t>C</w:t>
            </w:r>
            <w:bookmarkStart w:id="0" w:name="_GoBack"/>
            <w:bookmarkEnd w:id="0"/>
            <w:r w:rsidRPr="006E1946">
              <w:rPr>
                <w:rFonts w:asciiTheme="majorHAnsi" w:hAnsiTheme="majorHAnsi" w:cstheme="majorHAnsi"/>
                <w:b/>
                <w:bCs/>
                <w:sz w:val="20"/>
                <w:szCs w:val="20"/>
              </w:rPr>
              <w:t xml:space="preserve">ontact : </w:t>
            </w:r>
            <w:r w:rsidRPr="006E1946">
              <w:rPr>
                <w:rFonts w:asciiTheme="majorHAnsi" w:hAnsiTheme="majorHAnsi" w:cstheme="majorHAnsi"/>
                <w:bCs/>
                <w:sz w:val="20"/>
                <w:szCs w:val="20"/>
              </w:rPr>
              <w:t>Michael Corson</w:t>
            </w:r>
          </w:p>
        </w:tc>
      </w:tr>
    </w:tbl>
    <w:p w14:paraId="33B7231D" w14:textId="2571258C" w:rsidR="00540B71" w:rsidRPr="00750114" w:rsidRDefault="00540B71" w:rsidP="00EB7590">
      <w:pPr>
        <w:rPr>
          <w:rFonts w:asciiTheme="majorHAnsi" w:hAnsiTheme="majorHAnsi" w:cstheme="majorHAnsi"/>
          <w:bCs/>
          <w:sz w:val="20"/>
          <w:szCs w:val="20"/>
        </w:rPr>
      </w:pPr>
    </w:p>
    <w:tbl>
      <w:tblPr>
        <w:tblStyle w:val="Grilledutableau"/>
        <w:tblW w:w="9283" w:type="dxa"/>
        <w:tblInd w:w="-147" w:type="dxa"/>
        <w:tblLook w:val="04A0" w:firstRow="1" w:lastRow="0" w:firstColumn="1" w:lastColumn="0" w:noHBand="0" w:noVBand="1"/>
      </w:tblPr>
      <w:tblGrid>
        <w:gridCol w:w="9283"/>
      </w:tblGrid>
      <w:tr w:rsidR="00540B71" w:rsidRPr="003A7941" w14:paraId="7422ECD5" w14:textId="77777777" w:rsidTr="006E1946">
        <w:trPr>
          <w:trHeight w:val="2542"/>
        </w:trPr>
        <w:tc>
          <w:tcPr>
            <w:tcW w:w="9283" w:type="dxa"/>
          </w:tcPr>
          <w:p w14:paraId="386A46D7" w14:textId="65ADAFD9" w:rsidR="00540B71" w:rsidRDefault="00540B71" w:rsidP="00540B71">
            <w:pPr>
              <w:rPr>
                <w:rFonts w:asciiTheme="majorHAnsi" w:hAnsiTheme="majorHAnsi" w:cstheme="majorHAnsi"/>
                <w:bCs/>
                <w:sz w:val="20"/>
                <w:szCs w:val="20"/>
              </w:rPr>
            </w:pPr>
            <w:r w:rsidRPr="00750114">
              <w:rPr>
                <w:rFonts w:asciiTheme="majorHAnsi" w:hAnsiTheme="majorHAnsi" w:cstheme="majorHAnsi"/>
                <w:b/>
                <w:sz w:val="20"/>
                <w:szCs w:val="20"/>
              </w:rPr>
              <w:t>Contexte et enjeux</w:t>
            </w:r>
            <w:r w:rsidRPr="00750114">
              <w:rPr>
                <w:rFonts w:asciiTheme="majorHAnsi" w:hAnsiTheme="majorHAnsi" w:cstheme="majorHAnsi"/>
                <w:bCs/>
                <w:sz w:val="20"/>
                <w:szCs w:val="20"/>
              </w:rPr>
              <w:t xml:space="preserve"> :</w:t>
            </w:r>
          </w:p>
          <w:p w14:paraId="2E00F479" w14:textId="2B11F944" w:rsidR="00901352" w:rsidRPr="00901352" w:rsidRDefault="00901352" w:rsidP="00901352">
            <w:pPr>
              <w:rPr>
                <w:rFonts w:asciiTheme="majorHAnsi" w:hAnsiTheme="majorHAnsi" w:cstheme="majorHAnsi"/>
                <w:bCs/>
                <w:sz w:val="20"/>
                <w:szCs w:val="20"/>
              </w:rPr>
            </w:pPr>
            <w:r w:rsidRPr="00901352">
              <w:rPr>
                <w:rFonts w:asciiTheme="majorHAnsi" w:hAnsiTheme="majorHAnsi" w:cstheme="majorHAnsi"/>
                <w:bCs/>
                <w:sz w:val="20"/>
                <w:szCs w:val="20"/>
              </w:rPr>
              <w:t>L'intensification de l'agriculture est une cause majeure de perte de biodiversité. La conservation et la restauration de la biodiversité impliquent généralement une intervention humaine. En comparaison, le ré-ensauvagement</w:t>
            </w:r>
            <w:r>
              <w:rPr>
                <w:rFonts w:asciiTheme="majorHAnsi" w:hAnsiTheme="majorHAnsi" w:cstheme="majorHAnsi"/>
                <w:bCs/>
                <w:sz w:val="20"/>
                <w:szCs w:val="20"/>
              </w:rPr>
              <w:t xml:space="preserve"> (« rewilding »)</w:t>
            </w:r>
            <w:r w:rsidRPr="00901352">
              <w:rPr>
                <w:rFonts w:asciiTheme="majorHAnsi" w:hAnsiTheme="majorHAnsi" w:cstheme="majorHAnsi"/>
                <w:bCs/>
                <w:sz w:val="20"/>
                <w:szCs w:val="20"/>
              </w:rPr>
              <w:t>, une approche radicalement différente pour lutter contre l'érosion de la biodiversité, vise à accroître la capacité des processus écologiques à agir avec peu ou pas d'intervention humaine, et donc à améliorer la biodiversité et la fourniture de services écosystémiques. Le ré-ensauvagement, y compris celui des systèmes agricoles, a été examiné d'un point de vue écologique et social, mais rarement d'un point de vue agricole.</w:t>
            </w:r>
          </w:p>
          <w:p w14:paraId="53400706" w14:textId="4D181E2E" w:rsidR="00901352" w:rsidRPr="00750114" w:rsidRDefault="00901352" w:rsidP="00901352">
            <w:pPr>
              <w:rPr>
                <w:rFonts w:asciiTheme="majorHAnsi" w:hAnsiTheme="majorHAnsi" w:cstheme="majorHAnsi"/>
                <w:bCs/>
                <w:sz w:val="20"/>
                <w:szCs w:val="20"/>
              </w:rPr>
            </w:pPr>
            <w:r w:rsidRPr="00901352">
              <w:rPr>
                <w:rFonts w:asciiTheme="majorHAnsi" w:hAnsiTheme="majorHAnsi" w:cstheme="majorHAnsi"/>
                <w:bCs/>
                <w:sz w:val="20"/>
                <w:szCs w:val="20"/>
              </w:rPr>
              <w:t>Dans cette revue de la littérature et des études de cas, nous (i) analysons si et comment le ré-ensauvagement des systèmes agricoles, en particulier des systèmes d'élevage, peut contribuer à conserver et restaurer la biodiversité et offrir de nouvelles perspectives, et (ii) identifions les questions de recherche sur le ré-ensauvagement des systèmes agricoles.</w:t>
            </w:r>
          </w:p>
          <w:p w14:paraId="602C6678" w14:textId="77777777" w:rsidR="00540B71" w:rsidRPr="00750114" w:rsidRDefault="00540B71" w:rsidP="00540B71">
            <w:pPr>
              <w:rPr>
                <w:rFonts w:asciiTheme="majorHAnsi" w:hAnsiTheme="majorHAnsi" w:cstheme="majorHAnsi"/>
                <w:bCs/>
                <w:sz w:val="20"/>
                <w:szCs w:val="20"/>
              </w:rPr>
            </w:pPr>
          </w:p>
          <w:p w14:paraId="2263E48F" w14:textId="77777777" w:rsidR="00540B71" w:rsidRPr="00750114" w:rsidRDefault="00540B71" w:rsidP="003A7941">
            <w:pPr>
              <w:keepNext/>
              <w:rPr>
                <w:rFonts w:asciiTheme="majorHAnsi" w:hAnsiTheme="majorHAnsi" w:cstheme="majorHAnsi"/>
                <w:bCs/>
                <w:sz w:val="20"/>
                <w:szCs w:val="20"/>
              </w:rPr>
            </w:pPr>
            <w:r w:rsidRPr="00750114">
              <w:rPr>
                <w:rFonts w:asciiTheme="majorHAnsi" w:hAnsiTheme="majorHAnsi" w:cstheme="majorHAnsi"/>
                <w:b/>
                <w:sz w:val="20"/>
                <w:szCs w:val="20"/>
              </w:rPr>
              <w:t>Résultats</w:t>
            </w:r>
            <w:r w:rsidRPr="00750114">
              <w:rPr>
                <w:rFonts w:asciiTheme="majorHAnsi" w:hAnsiTheme="majorHAnsi" w:cstheme="majorHAnsi"/>
                <w:bCs/>
                <w:sz w:val="20"/>
                <w:szCs w:val="20"/>
              </w:rPr>
              <w:t xml:space="preserve"> : </w:t>
            </w:r>
          </w:p>
          <w:p w14:paraId="6988D2CD" w14:textId="086AFACB" w:rsidR="00901352" w:rsidRPr="00901352" w:rsidRDefault="00901352" w:rsidP="00901352">
            <w:pPr>
              <w:rPr>
                <w:rFonts w:asciiTheme="majorHAnsi" w:hAnsiTheme="majorHAnsi" w:cstheme="majorHAnsi"/>
                <w:bCs/>
                <w:sz w:val="20"/>
                <w:szCs w:val="20"/>
              </w:rPr>
            </w:pPr>
            <w:r w:rsidRPr="00901352">
              <w:rPr>
                <w:rFonts w:asciiTheme="majorHAnsi" w:hAnsiTheme="majorHAnsi" w:cstheme="majorHAnsi"/>
                <w:bCs/>
                <w:sz w:val="20"/>
                <w:szCs w:val="20"/>
              </w:rPr>
              <w:t xml:space="preserve">Nous avons </w:t>
            </w:r>
            <w:r>
              <w:rPr>
                <w:rFonts w:asciiTheme="majorHAnsi" w:hAnsiTheme="majorHAnsi" w:cstheme="majorHAnsi"/>
                <w:bCs/>
                <w:sz w:val="20"/>
                <w:szCs w:val="20"/>
              </w:rPr>
              <w:t xml:space="preserve">fait une recherche bibliographique </w:t>
            </w:r>
            <w:r w:rsidRPr="00901352">
              <w:rPr>
                <w:rFonts w:asciiTheme="majorHAnsi" w:hAnsiTheme="majorHAnsi" w:cstheme="majorHAnsi"/>
                <w:bCs/>
                <w:sz w:val="20"/>
                <w:szCs w:val="20"/>
              </w:rPr>
              <w:t>sur le ré</w:t>
            </w:r>
            <w:r>
              <w:rPr>
                <w:rFonts w:asciiTheme="majorHAnsi" w:hAnsiTheme="majorHAnsi" w:cstheme="majorHAnsi"/>
                <w:bCs/>
                <w:sz w:val="20"/>
                <w:szCs w:val="20"/>
              </w:rPr>
              <w:t>-</w:t>
            </w:r>
            <w:r w:rsidRPr="00901352">
              <w:rPr>
                <w:rFonts w:asciiTheme="majorHAnsi" w:hAnsiTheme="majorHAnsi" w:cstheme="majorHAnsi"/>
                <w:bCs/>
                <w:sz w:val="20"/>
                <w:szCs w:val="20"/>
              </w:rPr>
              <w:t>ensauvagement</w:t>
            </w:r>
            <w:r w:rsidR="00013F9E">
              <w:rPr>
                <w:rFonts w:asciiTheme="majorHAnsi" w:hAnsiTheme="majorHAnsi" w:cstheme="majorHAnsi"/>
                <w:bCs/>
                <w:sz w:val="20"/>
                <w:szCs w:val="20"/>
              </w:rPr>
              <w:t xml:space="preserve"> et son interaction avec</w:t>
            </w:r>
            <w:r w:rsidRPr="00901352">
              <w:rPr>
                <w:rFonts w:asciiTheme="majorHAnsi" w:hAnsiTheme="majorHAnsi" w:cstheme="majorHAnsi"/>
                <w:bCs/>
                <w:sz w:val="20"/>
                <w:szCs w:val="20"/>
              </w:rPr>
              <w:t xml:space="preserve"> l'agriculture. Nous avons également identifié les projets de ré-ensauvagement agricole établis depuis au moins c</w:t>
            </w:r>
            <w:r>
              <w:rPr>
                <w:rFonts w:asciiTheme="majorHAnsi" w:hAnsiTheme="majorHAnsi" w:cstheme="majorHAnsi"/>
                <w:bCs/>
                <w:sz w:val="20"/>
                <w:szCs w:val="20"/>
              </w:rPr>
              <w:t>inq ans au Royaume-Uni</w:t>
            </w:r>
            <w:r w:rsidRPr="00901352">
              <w:rPr>
                <w:rFonts w:asciiTheme="majorHAnsi" w:hAnsiTheme="majorHAnsi" w:cstheme="majorHAnsi"/>
                <w:bCs/>
                <w:sz w:val="20"/>
                <w:szCs w:val="20"/>
              </w:rPr>
              <w:t xml:space="preserve"> afin d'analyser leurs approches et leurs caractéristiques.</w:t>
            </w:r>
          </w:p>
          <w:p w14:paraId="661C4662" w14:textId="7DEDB805" w:rsidR="00540B71" w:rsidRPr="00750114" w:rsidRDefault="00B51528" w:rsidP="00901352">
            <w:pPr>
              <w:rPr>
                <w:rFonts w:asciiTheme="majorHAnsi" w:hAnsiTheme="majorHAnsi" w:cstheme="majorHAnsi"/>
                <w:bCs/>
                <w:sz w:val="20"/>
                <w:szCs w:val="20"/>
              </w:rPr>
            </w:pPr>
            <w:r>
              <w:rPr>
                <w:rFonts w:asciiTheme="majorHAnsi" w:hAnsiTheme="majorHAnsi" w:cstheme="majorHAnsi"/>
                <w:bCs/>
                <w:sz w:val="20"/>
                <w:szCs w:val="20"/>
              </w:rPr>
              <w:t>Nous propos</w:t>
            </w:r>
            <w:r w:rsidR="00901352" w:rsidRPr="00901352">
              <w:rPr>
                <w:rFonts w:asciiTheme="majorHAnsi" w:hAnsiTheme="majorHAnsi" w:cstheme="majorHAnsi"/>
                <w:bCs/>
                <w:sz w:val="20"/>
                <w:szCs w:val="20"/>
              </w:rPr>
              <w:t xml:space="preserve">ons le concept de ré-ensauvagement agricole </w:t>
            </w:r>
            <w:r w:rsidR="00901352">
              <w:rPr>
                <w:rFonts w:asciiTheme="majorHAnsi" w:hAnsiTheme="majorHAnsi" w:cstheme="majorHAnsi"/>
                <w:bCs/>
                <w:sz w:val="20"/>
                <w:szCs w:val="20"/>
              </w:rPr>
              <w:t>comme</w:t>
            </w:r>
            <w:r w:rsidR="00901352" w:rsidRPr="00901352">
              <w:rPr>
                <w:rFonts w:asciiTheme="majorHAnsi" w:hAnsiTheme="majorHAnsi" w:cstheme="majorHAnsi"/>
                <w:bCs/>
                <w:sz w:val="20"/>
                <w:szCs w:val="20"/>
              </w:rPr>
              <w:t xml:space="preserve"> une forme émergente d'utilisation des terres que nous positionnons conceptuellement sur un gradient entre l'agroécol</w:t>
            </w:r>
            <w:r>
              <w:rPr>
                <w:rFonts w:asciiTheme="majorHAnsi" w:hAnsiTheme="majorHAnsi" w:cstheme="majorHAnsi"/>
                <w:bCs/>
                <w:sz w:val="20"/>
                <w:szCs w:val="20"/>
              </w:rPr>
              <w:t>ogie et le ré-ensauvagement</w:t>
            </w:r>
            <w:r w:rsidR="00901352" w:rsidRPr="00901352">
              <w:rPr>
                <w:rFonts w:asciiTheme="majorHAnsi" w:hAnsiTheme="majorHAnsi" w:cstheme="majorHAnsi"/>
                <w:bCs/>
                <w:sz w:val="20"/>
                <w:szCs w:val="20"/>
              </w:rPr>
              <w:t>. Il combine la restauration des processus écologiques avec un certain degré de production agricole, le plus souvent d'herbivores. Une sélection de 11 projets de ré-ensauvagement agricole au Royaume-Uni portait sur des surfaces de 121 à 4402 ha. Les projets ciblaient 48 espèces/races clés, dont 24 étaient des ingénieurs de l'écosystème : 19 herbivores, quatre races de porcs et des castors d'Eurasie. Les principales actions visant à favoriser le ré</w:t>
            </w:r>
            <w:r>
              <w:rPr>
                <w:rFonts w:asciiTheme="majorHAnsi" w:hAnsiTheme="majorHAnsi" w:cstheme="majorHAnsi"/>
                <w:bCs/>
                <w:sz w:val="20"/>
                <w:szCs w:val="20"/>
              </w:rPr>
              <w:t>-</w:t>
            </w:r>
            <w:r w:rsidR="00901352" w:rsidRPr="00901352">
              <w:rPr>
                <w:rFonts w:asciiTheme="majorHAnsi" w:hAnsiTheme="majorHAnsi" w:cstheme="majorHAnsi"/>
                <w:bCs/>
                <w:sz w:val="20"/>
                <w:szCs w:val="20"/>
              </w:rPr>
              <w:t>ensauvagement étaient le pâturage extensif et la restauration de l'habitat. Les principales activités économiques étaient la vente de viande ou d'animaux, le tourisme et les programmes d'éducation. Le ré</w:t>
            </w:r>
            <w:r>
              <w:rPr>
                <w:rFonts w:asciiTheme="majorHAnsi" w:hAnsiTheme="majorHAnsi" w:cstheme="majorHAnsi"/>
                <w:bCs/>
                <w:sz w:val="20"/>
                <w:szCs w:val="20"/>
              </w:rPr>
              <w:t>-</w:t>
            </w:r>
            <w:r w:rsidR="00901352" w:rsidRPr="00901352">
              <w:rPr>
                <w:rFonts w:asciiTheme="majorHAnsi" w:hAnsiTheme="majorHAnsi" w:cstheme="majorHAnsi"/>
                <w:bCs/>
                <w:sz w:val="20"/>
                <w:szCs w:val="20"/>
              </w:rPr>
              <w:t>ensauvagement agricole peut constituer un modèle multifonctionnel vers lequel les systèmes d'élevage avec herbivores peuvent évoluer pour mieux répondre aux préoccupations environnementales. Cependant, comme il peut manquer de viabilité économique et entrer en conflit avec la culture et les traditions locales, des politiques gouvernementales peuvent être nécessaires pour encourager davantage d'agriculteurs à l'adopter.</w:t>
            </w:r>
          </w:p>
          <w:p w14:paraId="65C517CF" w14:textId="77777777" w:rsidR="00540B71" w:rsidRPr="00750114" w:rsidRDefault="00540B71" w:rsidP="00540B71">
            <w:pPr>
              <w:rPr>
                <w:rFonts w:asciiTheme="majorHAnsi" w:hAnsiTheme="majorHAnsi" w:cstheme="majorHAnsi"/>
                <w:bCs/>
                <w:sz w:val="20"/>
                <w:szCs w:val="20"/>
              </w:rPr>
            </w:pPr>
            <w:r w:rsidRPr="00750114">
              <w:rPr>
                <w:rFonts w:asciiTheme="majorHAnsi" w:hAnsiTheme="majorHAnsi" w:cstheme="majorHAnsi"/>
                <w:b/>
                <w:sz w:val="20"/>
                <w:szCs w:val="20"/>
              </w:rPr>
              <w:t>Perspectives</w:t>
            </w:r>
            <w:r w:rsidRPr="00750114">
              <w:rPr>
                <w:rFonts w:asciiTheme="majorHAnsi" w:hAnsiTheme="majorHAnsi" w:cstheme="majorHAnsi"/>
                <w:bCs/>
                <w:sz w:val="20"/>
                <w:szCs w:val="20"/>
              </w:rPr>
              <w:t xml:space="preserve"> :</w:t>
            </w:r>
          </w:p>
          <w:p w14:paraId="552F43DA" w14:textId="755E8293" w:rsidR="00540B71" w:rsidRPr="00750114" w:rsidRDefault="00901352" w:rsidP="00540B71">
            <w:pPr>
              <w:rPr>
                <w:rFonts w:asciiTheme="majorHAnsi" w:hAnsiTheme="majorHAnsi" w:cstheme="majorHAnsi"/>
                <w:bCs/>
                <w:sz w:val="20"/>
                <w:szCs w:val="20"/>
              </w:rPr>
            </w:pPr>
            <w:r w:rsidRPr="00901352">
              <w:rPr>
                <w:rFonts w:asciiTheme="majorHAnsi" w:hAnsiTheme="majorHAnsi" w:cstheme="majorHAnsi"/>
                <w:bCs/>
                <w:sz w:val="20"/>
                <w:szCs w:val="20"/>
              </w:rPr>
              <w:t>Le ré</w:t>
            </w:r>
            <w:r w:rsidR="00B51528">
              <w:rPr>
                <w:rFonts w:asciiTheme="majorHAnsi" w:hAnsiTheme="majorHAnsi" w:cstheme="majorHAnsi"/>
                <w:bCs/>
                <w:sz w:val="20"/>
                <w:szCs w:val="20"/>
              </w:rPr>
              <w:t>-</w:t>
            </w:r>
            <w:r w:rsidRPr="00901352">
              <w:rPr>
                <w:rFonts w:asciiTheme="majorHAnsi" w:hAnsiTheme="majorHAnsi" w:cstheme="majorHAnsi"/>
                <w:bCs/>
                <w:sz w:val="20"/>
                <w:szCs w:val="20"/>
              </w:rPr>
              <w:t>ensauvagement agricole offre de nouvelles perspectives pour les systèmes d'élevage avec herbivores. Nous avons identifié les principales questions de recherche concernant sa relation avec l'agroécologie et le ré</w:t>
            </w:r>
            <w:r w:rsidR="00B51528">
              <w:rPr>
                <w:rFonts w:asciiTheme="majorHAnsi" w:hAnsiTheme="majorHAnsi" w:cstheme="majorHAnsi"/>
                <w:bCs/>
                <w:sz w:val="20"/>
                <w:szCs w:val="20"/>
              </w:rPr>
              <w:t>-</w:t>
            </w:r>
            <w:r w:rsidRPr="00901352">
              <w:rPr>
                <w:rFonts w:asciiTheme="majorHAnsi" w:hAnsiTheme="majorHAnsi" w:cstheme="majorHAnsi"/>
                <w:bCs/>
                <w:sz w:val="20"/>
                <w:szCs w:val="20"/>
              </w:rPr>
              <w:t>ensauvagement, les conditions nécessaires à sa mise en œuvre, son potentiel pour la production végétale et sa valeur pour les agriculteurs. En outre, les formes qu'elle peut prendre restent à explorer, et l'influence potentielle de ces formes sur la biodiversité, les services écosystémiques et les impacts environnementaux doit être caractérisée. L'exploration des formes que peut prendre le ré</w:t>
            </w:r>
            <w:r w:rsidR="00B51528">
              <w:rPr>
                <w:rFonts w:asciiTheme="majorHAnsi" w:hAnsiTheme="majorHAnsi" w:cstheme="majorHAnsi"/>
                <w:bCs/>
                <w:sz w:val="20"/>
                <w:szCs w:val="20"/>
              </w:rPr>
              <w:t>-</w:t>
            </w:r>
            <w:r w:rsidRPr="00901352">
              <w:rPr>
                <w:rFonts w:asciiTheme="majorHAnsi" w:hAnsiTheme="majorHAnsi" w:cstheme="majorHAnsi"/>
                <w:bCs/>
                <w:sz w:val="20"/>
                <w:szCs w:val="20"/>
              </w:rPr>
              <w:t>ensauvagement agricole nécessite une collaboration étroite entre écologistes, zootechniciens, agronomes et spécialistes des sciences sociales.</w:t>
            </w:r>
          </w:p>
          <w:p w14:paraId="114AF25E" w14:textId="77777777" w:rsidR="00540B71" w:rsidRPr="00750114" w:rsidRDefault="00540B71" w:rsidP="00540B71">
            <w:pPr>
              <w:rPr>
                <w:rFonts w:asciiTheme="majorHAnsi" w:hAnsiTheme="majorHAnsi" w:cstheme="majorHAnsi"/>
                <w:bCs/>
                <w:sz w:val="20"/>
                <w:szCs w:val="20"/>
              </w:rPr>
            </w:pPr>
            <w:r w:rsidRPr="00750114">
              <w:rPr>
                <w:rFonts w:asciiTheme="majorHAnsi" w:hAnsiTheme="majorHAnsi" w:cstheme="majorHAnsi"/>
                <w:b/>
                <w:sz w:val="20"/>
                <w:szCs w:val="20"/>
              </w:rPr>
              <w:t>Valorisation</w:t>
            </w:r>
            <w:r w:rsidRPr="00750114">
              <w:rPr>
                <w:rFonts w:asciiTheme="majorHAnsi" w:hAnsiTheme="majorHAnsi" w:cstheme="majorHAnsi"/>
                <w:bCs/>
                <w:sz w:val="20"/>
                <w:szCs w:val="20"/>
              </w:rPr>
              <w:t xml:space="preserve"> :</w:t>
            </w:r>
          </w:p>
          <w:p w14:paraId="0340B068" w14:textId="514AF4B8" w:rsidR="00540B71" w:rsidRDefault="00601BD3" w:rsidP="00601BD3">
            <w:pPr>
              <w:pStyle w:val="Paragraphedeliste"/>
              <w:numPr>
                <w:ilvl w:val="0"/>
                <w:numId w:val="37"/>
              </w:numPr>
              <w:rPr>
                <w:rFonts w:asciiTheme="majorHAnsi" w:hAnsiTheme="majorHAnsi" w:cstheme="majorHAnsi"/>
                <w:bCs/>
                <w:sz w:val="20"/>
                <w:szCs w:val="20"/>
              </w:rPr>
            </w:pPr>
            <w:r>
              <w:rPr>
                <w:rFonts w:asciiTheme="majorHAnsi" w:hAnsiTheme="majorHAnsi" w:cstheme="majorHAnsi"/>
                <w:bCs/>
                <w:sz w:val="20"/>
                <w:szCs w:val="20"/>
              </w:rPr>
              <w:t xml:space="preserve">Cette publication fait partie des travaux de thèse d’Aymeric Mondière à l’UMR SAS, </w:t>
            </w:r>
            <w:r w:rsidR="00013F9E">
              <w:rPr>
                <w:rFonts w:asciiTheme="majorHAnsi" w:hAnsiTheme="majorHAnsi" w:cstheme="majorHAnsi"/>
                <w:bCs/>
                <w:sz w:val="20"/>
                <w:szCs w:val="20"/>
              </w:rPr>
              <w:t xml:space="preserve">avec le </w:t>
            </w:r>
            <w:r>
              <w:rPr>
                <w:rFonts w:asciiTheme="majorHAnsi" w:hAnsiTheme="majorHAnsi" w:cstheme="majorHAnsi"/>
                <w:bCs/>
                <w:sz w:val="20"/>
                <w:szCs w:val="20"/>
              </w:rPr>
              <w:t xml:space="preserve">titre </w:t>
            </w:r>
            <w:r w:rsidRPr="00601BD3">
              <w:rPr>
                <w:rFonts w:asciiTheme="majorHAnsi" w:hAnsiTheme="majorHAnsi" w:cstheme="majorHAnsi"/>
                <w:bCs/>
                <w:i/>
                <w:sz w:val="20"/>
                <w:szCs w:val="20"/>
              </w:rPr>
              <w:t xml:space="preserve">Performance environnementale de fermes d’élevage visant la restauration de la biodiversité au sein de </w:t>
            </w:r>
            <w:r w:rsidRPr="00601BD3">
              <w:rPr>
                <w:rFonts w:asciiTheme="majorHAnsi" w:hAnsiTheme="majorHAnsi" w:cstheme="majorHAnsi"/>
                <w:bCs/>
                <w:i/>
                <w:sz w:val="20"/>
                <w:szCs w:val="20"/>
              </w:rPr>
              <w:lastRenderedPageBreak/>
              <w:t>leur système</w:t>
            </w:r>
            <w:r w:rsidR="00B51528" w:rsidRPr="00B51528">
              <w:rPr>
                <w:rFonts w:asciiTheme="majorHAnsi" w:hAnsiTheme="majorHAnsi" w:cstheme="majorHAnsi"/>
                <w:bCs/>
                <w:sz w:val="20"/>
                <w:szCs w:val="20"/>
              </w:rPr>
              <w:t>,</w:t>
            </w:r>
            <w:r w:rsidR="00B51528">
              <w:rPr>
                <w:rFonts w:asciiTheme="majorHAnsi" w:hAnsiTheme="majorHAnsi" w:cstheme="majorHAnsi"/>
                <w:bCs/>
                <w:sz w:val="20"/>
                <w:szCs w:val="20"/>
              </w:rPr>
              <w:t xml:space="preserve"> qui explore plusiuers des questions de recherche identifié</w:t>
            </w:r>
            <w:r w:rsidR="00013F9E">
              <w:rPr>
                <w:rFonts w:asciiTheme="majorHAnsi" w:hAnsiTheme="majorHAnsi" w:cstheme="majorHAnsi"/>
                <w:bCs/>
                <w:sz w:val="20"/>
                <w:szCs w:val="20"/>
              </w:rPr>
              <w:t>es</w:t>
            </w:r>
            <w:r w:rsidR="00B51528">
              <w:rPr>
                <w:rFonts w:asciiTheme="majorHAnsi" w:hAnsiTheme="majorHAnsi" w:cstheme="majorHAnsi"/>
                <w:bCs/>
                <w:sz w:val="20"/>
                <w:szCs w:val="20"/>
              </w:rPr>
              <w:t xml:space="preserve"> dans cette revue bibliographique.</w:t>
            </w:r>
          </w:p>
          <w:p w14:paraId="573DF210" w14:textId="66EC34BE" w:rsidR="00601BD3" w:rsidRDefault="000A7579" w:rsidP="00601BD3">
            <w:pPr>
              <w:pStyle w:val="Paragraphedeliste"/>
              <w:numPr>
                <w:ilvl w:val="0"/>
                <w:numId w:val="37"/>
              </w:numPr>
              <w:rPr>
                <w:rFonts w:asciiTheme="majorHAnsi" w:hAnsiTheme="majorHAnsi" w:cstheme="majorHAnsi"/>
                <w:bCs/>
                <w:sz w:val="20"/>
                <w:szCs w:val="20"/>
              </w:rPr>
            </w:pPr>
            <w:r>
              <w:rPr>
                <w:rFonts w:asciiTheme="majorHAnsi" w:hAnsiTheme="majorHAnsi" w:cstheme="majorHAnsi"/>
                <w:bCs/>
                <w:sz w:val="20"/>
                <w:szCs w:val="20"/>
              </w:rPr>
              <w:t xml:space="preserve">Une collaboration avec une collègue anglaise (Université d’Exeter) nous a permis de présenter </w:t>
            </w:r>
            <w:r w:rsidR="00B51528">
              <w:rPr>
                <w:rFonts w:asciiTheme="majorHAnsi" w:hAnsiTheme="majorHAnsi" w:cstheme="majorHAnsi"/>
                <w:bCs/>
                <w:sz w:val="20"/>
                <w:szCs w:val="20"/>
              </w:rPr>
              <w:t>i) l</w:t>
            </w:r>
            <w:r w:rsidR="00601BD3">
              <w:rPr>
                <w:rFonts w:asciiTheme="majorHAnsi" w:hAnsiTheme="majorHAnsi" w:cstheme="majorHAnsi"/>
                <w:bCs/>
                <w:sz w:val="20"/>
                <w:szCs w:val="20"/>
              </w:rPr>
              <w:t xml:space="preserve">es résultats d’une comparaison de fermes anglaises en ré-ensauvagement agricole à des fermes françaises du réseau </w:t>
            </w:r>
            <w:r w:rsidR="00601BD3" w:rsidRPr="00601BD3">
              <w:rPr>
                <w:rFonts w:asciiTheme="majorHAnsi" w:hAnsiTheme="majorHAnsi" w:cstheme="majorHAnsi"/>
                <w:bCs/>
                <w:i/>
                <w:sz w:val="20"/>
                <w:szCs w:val="20"/>
              </w:rPr>
              <w:t>Paysans de nature</w:t>
            </w:r>
            <w:r w:rsidR="00601BD3">
              <w:rPr>
                <w:rFonts w:asciiTheme="majorHAnsi" w:hAnsiTheme="majorHAnsi" w:cstheme="majorHAnsi"/>
                <w:bCs/>
                <w:sz w:val="20"/>
                <w:szCs w:val="20"/>
              </w:rPr>
              <w:t xml:space="preserve"> </w:t>
            </w:r>
            <w:r w:rsidR="00B51528">
              <w:rPr>
                <w:rFonts w:asciiTheme="majorHAnsi" w:hAnsiTheme="majorHAnsi" w:cstheme="majorHAnsi"/>
                <w:bCs/>
                <w:sz w:val="20"/>
                <w:szCs w:val="20"/>
              </w:rPr>
              <w:t>et ii) une analyse sur la « domestication » du ré-ensauvagement</w:t>
            </w:r>
            <w:r w:rsidR="00601BD3">
              <w:rPr>
                <w:rFonts w:asciiTheme="majorHAnsi" w:hAnsiTheme="majorHAnsi" w:cstheme="majorHAnsi"/>
                <w:bCs/>
                <w:sz w:val="20"/>
                <w:szCs w:val="20"/>
              </w:rPr>
              <w:t xml:space="preserve"> à la conférence </w:t>
            </w:r>
            <w:r w:rsidR="00601BD3" w:rsidRPr="00B51528">
              <w:rPr>
                <w:rFonts w:asciiTheme="majorHAnsi" w:hAnsiTheme="majorHAnsi" w:cstheme="majorHAnsi"/>
                <w:bCs/>
                <w:i/>
                <w:sz w:val="20"/>
                <w:szCs w:val="20"/>
              </w:rPr>
              <w:t>Eursafe 2022</w:t>
            </w:r>
            <w:r w:rsidR="00601BD3">
              <w:rPr>
                <w:rFonts w:asciiTheme="majorHAnsi" w:hAnsiTheme="majorHAnsi" w:cstheme="majorHAnsi"/>
                <w:bCs/>
                <w:sz w:val="20"/>
                <w:szCs w:val="20"/>
              </w:rPr>
              <w:t xml:space="preserve"> à Edimbourg.</w:t>
            </w:r>
          </w:p>
          <w:p w14:paraId="00F961F3" w14:textId="27B025A8" w:rsidR="0085211E" w:rsidRPr="00601BD3" w:rsidRDefault="00592745" w:rsidP="00601BD3">
            <w:pPr>
              <w:pStyle w:val="Paragraphedeliste"/>
              <w:numPr>
                <w:ilvl w:val="0"/>
                <w:numId w:val="37"/>
              </w:numPr>
              <w:rPr>
                <w:rFonts w:asciiTheme="majorHAnsi" w:hAnsiTheme="majorHAnsi" w:cstheme="majorHAnsi"/>
                <w:bCs/>
                <w:sz w:val="20"/>
                <w:szCs w:val="20"/>
              </w:rPr>
            </w:pPr>
            <w:r>
              <w:rPr>
                <w:rFonts w:asciiTheme="majorHAnsi" w:hAnsiTheme="majorHAnsi" w:cstheme="majorHAnsi"/>
                <w:bCs/>
                <w:sz w:val="20"/>
                <w:szCs w:val="20"/>
              </w:rPr>
              <w:t xml:space="preserve">Au salon </w:t>
            </w:r>
            <w:r w:rsidRPr="00592745">
              <w:rPr>
                <w:rFonts w:asciiTheme="majorHAnsi" w:hAnsiTheme="majorHAnsi" w:cstheme="majorHAnsi"/>
                <w:bCs/>
                <w:i/>
                <w:sz w:val="20"/>
                <w:szCs w:val="20"/>
              </w:rPr>
              <w:t>La Terre est Notre Métier</w:t>
            </w:r>
            <w:r>
              <w:rPr>
                <w:rFonts w:asciiTheme="majorHAnsi" w:hAnsiTheme="majorHAnsi" w:cstheme="majorHAnsi"/>
                <w:bCs/>
                <w:sz w:val="20"/>
                <w:szCs w:val="20"/>
              </w:rPr>
              <w:t xml:space="preserve"> 2022 (Retiers, 35), Aymeric Mondière a contribué à la conférence </w:t>
            </w:r>
            <w:r w:rsidRPr="00592745">
              <w:rPr>
                <w:rFonts w:asciiTheme="majorHAnsi" w:hAnsiTheme="majorHAnsi" w:cstheme="majorHAnsi"/>
                <w:bCs/>
                <w:i/>
                <w:sz w:val="20"/>
                <w:szCs w:val="20"/>
              </w:rPr>
              <w:t>Biodiversité au cœur du système de production, ou comment passer du statut de paysan-producteur à celui de paysan de nature</w:t>
            </w:r>
            <w:r>
              <w:rPr>
                <w:rFonts w:asciiTheme="majorHAnsi" w:hAnsiTheme="majorHAnsi" w:cstheme="majorHAnsi"/>
                <w:bCs/>
                <w:sz w:val="20"/>
                <w:szCs w:val="20"/>
              </w:rPr>
              <w:t>.</w:t>
            </w:r>
          </w:p>
          <w:p w14:paraId="4632399D" w14:textId="77777777" w:rsidR="00901352" w:rsidRPr="00750114" w:rsidRDefault="00901352" w:rsidP="00540B71">
            <w:pPr>
              <w:rPr>
                <w:rFonts w:asciiTheme="majorHAnsi" w:hAnsiTheme="majorHAnsi" w:cstheme="majorHAnsi"/>
                <w:bCs/>
                <w:sz w:val="20"/>
                <w:szCs w:val="20"/>
              </w:rPr>
            </w:pPr>
          </w:p>
          <w:p w14:paraId="302F7FAA" w14:textId="22805027" w:rsidR="00540B71" w:rsidRPr="00750114" w:rsidRDefault="00540B71" w:rsidP="00540B71">
            <w:pPr>
              <w:rPr>
                <w:rFonts w:asciiTheme="majorHAnsi" w:hAnsiTheme="majorHAnsi" w:cstheme="majorHAnsi"/>
                <w:bCs/>
                <w:sz w:val="20"/>
                <w:szCs w:val="20"/>
              </w:rPr>
            </w:pPr>
            <w:r w:rsidRPr="00750114">
              <w:rPr>
                <w:rFonts w:asciiTheme="majorHAnsi" w:hAnsiTheme="majorHAnsi" w:cstheme="majorHAnsi"/>
                <w:b/>
                <w:sz w:val="20"/>
                <w:szCs w:val="20"/>
              </w:rPr>
              <w:t>Références bibliographiques</w:t>
            </w:r>
            <w:r w:rsidRPr="00750114">
              <w:rPr>
                <w:rFonts w:asciiTheme="majorHAnsi" w:hAnsiTheme="majorHAnsi" w:cstheme="majorHAnsi"/>
                <w:bCs/>
                <w:sz w:val="20"/>
                <w:szCs w:val="20"/>
              </w:rPr>
              <w:t xml:space="preserve"> :</w:t>
            </w:r>
          </w:p>
          <w:p w14:paraId="2F8FBD10" w14:textId="47EB8AC5" w:rsidR="00540B71" w:rsidRPr="003A7941" w:rsidRDefault="000A7579" w:rsidP="000A7579">
            <w:pPr>
              <w:ind w:left="180" w:hanging="180"/>
              <w:rPr>
                <w:rFonts w:asciiTheme="majorHAnsi" w:hAnsiTheme="majorHAnsi" w:cstheme="majorHAnsi"/>
                <w:bCs/>
                <w:sz w:val="18"/>
                <w:szCs w:val="18"/>
                <w:lang w:val="en-US"/>
              </w:rPr>
            </w:pPr>
            <w:r w:rsidRPr="003A7941">
              <w:rPr>
                <w:rFonts w:asciiTheme="majorHAnsi" w:hAnsiTheme="majorHAnsi" w:cstheme="majorHAnsi"/>
                <w:bCs/>
                <w:sz w:val="18"/>
                <w:szCs w:val="18"/>
              </w:rPr>
              <w:t xml:space="preserve">Corson MS, Mondière A, Morel L, van der Werf HMG, 2022. </w:t>
            </w:r>
            <w:r w:rsidRPr="000A7579">
              <w:rPr>
                <w:rFonts w:asciiTheme="majorHAnsi" w:hAnsiTheme="majorHAnsi" w:cstheme="majorHAnsi"/>
                <w:bCs/>
                <w:sz w:val="18"/>
                <w:szCs w:val="18"/>
                <w:lang w:val="en-US"/>
              </w:rPr>
              <w:t xml:space="preserve">Beyond agroecology: Agricultural rewilding, a prospect for livestock systems. </w:t>
            </w:r>
            <w:r w:rsidRPr="003A7941">
              <w:rPr>
                <w:rFonts w:asciiTheme="majorHAnsi" w:hAnsiTheme="majorHAnsi" w:cstheme="majorHAnsi"/>
                <w:bCs/>
                <w:sz w:val="18"/>
                <w:szCs w:val="18"/>
                <w:lang w:val="en-US"/>
              </w:rPr>
              <w:t>Agricultural Systems 199: 103410.</w:t>
            </w:r>
          </w:p>
          <w:p w14:paraId="6CEC5106" w14:textId="77777777" w:rsidR="000A7579" w:rsidRPr="000A7579" w:rsidRDefault="000A7579" w:rsidP="000A7579">
            <w:pPr>
              <w:ind w:left="180" w:hanging="180"/>
              <w:rPr>
                <w:rFonts w:asciiTheme="majorHAnsi" w:hAnsiTheme="majorHAnsi" w:cstheme="majorHAnsi"/>
                <w:bCs/>
                <w:sz w:val="18"/>
                <w:szCs w:val="18"/>
                <w:lang w:val="en-US"/>
              </w:rPr>
            </w:pPr>
            <w:r w:rsidRPr="003A7941">
              <w:rPr>
                <w:rFonts w:asciiTheme="majorHAnsi" w:hAnsiTheme="majorHAnsi" w:cstheme="majorHAnsi"/>
                <w:bCs/>
                <w:sz w:val="18"/>
                <w:szCs w:val="18"/>
                <w:lang w:val="en-US"/>
              </w:rPr>
              <w:t xml:space="preserve">Mondière A, Thomas V, Corson MS, Diraison M, Dulac P, Siguier D, van der Werf HMG, 2022. </w:t>
            </w:r>
            <w:r w:rsidRPr="000A7579">
              <w:rPr>
                <w:rFonts w:asciiTheme="majorHAnsi" w:hAnsiTheme="majorHAnsi" w:cstheme="majorHAnsi"/>
                <w:bCs/>
                <w:sz w:val="18"/>
                <w:szCs w:val="18"/>
                <w:lang w:val="en-US"/>
              </w:rPr>
              <w:t>Farming with nature: lessons from rewilding agriculture and Paysans de nature. Pages 145-151 in: Donald Bruce and Ann Bruce (eds.) Transforming food systems: Ethics, innovation and responsibility, doi 10.3920/978-90-8686-939-8_21.</w:t>
            </w:r>
          </w:p>
          <w:p w14:paraId="4A67332C" w14:textId="691B1DAA" w:rsidR="00540B71" w:rsidRPr="006E1946" w:rsidRDefault="000A7579" w:rsidP="006E1946">
            <w:pPr>
              <w:ind w:left="180" w:hanging="180"/>
              <w:rPr>
                <w:rFonts w:asciiTheme="majorHAnsi" w:hAnsiTheme="majorHAnsi" w:cstheme="majorHAnsi"/>
                <w:bCs/>
                <w:sz w:val="18"/>
                <w:szCs w:val="18"/>
                <w:lang w:val="en-US"/>
              </w:rPr>
            </w:pPr>
            <w:r w:rsidRPr="000A7579">
              <w:rPr>
                <w:rFonts w:asciiTheme="majorHAnsi" w:hAnsiTheme="majorHAnsi" w:cstheme="majorHAnsi"/>
                <w:bCs/>
                <w:sz w:val="18"/>
                <w:szCs w:val="18"/>
                <w:lang w:val="en-US"/>
              </w:rPr>
              <w:t>Thomas V, Mondière A, Corson MS, van der Werf HMG, 2022. Domesticating rewilding: combining rewilding and agriculture offers environmental and human benefits. Pages 165-170 in: Donald Bruce and Ann Bruce (eds.) Transforming food systems: Ethics, innovation and responsibility, doi 10.3920/978-90-8686-939-8_24.</w:t>
            </w:r>
          </w:p>
        </w:tc>
      </w:tr>
    </w:tbl>
    <w:p w14:paraId="3A49629B" w14:textId="77777777" w:rsidR="00EB7590" w:rsidRPr="000A7579" w:rsidRDefault="00EB7590" w:rsidP="00EB7590">
      <w:pPr>
        <w:jc w:val="both"/>
        <w:rPr>
          <w:rFonts w:asciiTheme="majorHAnsi" w:hAnsiTheme="majorHAnsi" w:cstheme="majorHAnsi"/>
          <w:sz w:val="20"/>
          <w:szCs w:val="20"/>
          <w:lang w:val="en-US"/>
        </w:rPr>
      </w:pPr>
    </w:p>
    <w:p w14:paraId="2C58B6FE" w14:textId="0B31454C" w:rsidR="00EB7590" w:rsidRPr="00750114" w:rsidRDefault="00C57F74" w:rsidP="00FD0C53">
      <w:pPr>
        <w:pBdr>
          <w:top w:val="single" w:sz="4" w:space="1" w:color="auto"/>
          <w:left w:val="single" w:sz="4" w:space="7" w:color="auto"/>
          <w:bottom w:val="single" w:sz="4" w:space="1" w:color="auto"/>
          <w:right w:val="single" w:sz="4" w:space="4" w:color="auto"/>
        </w:pBdr>
        <w:rPr>
          <w:rFonts w:asciiTheme="majorHAnsi" w:hAnsiTheme="majorHAnsi" w:cstheme="majorHAnsi"/>
          <w:bCs/>
          <w:sz w:val="20"/>
          <w:szCs w:val="20"/>
        </w:rPr>
      </w:pPr>
      <w:r w:rsidRPr="00750114">
        <w:rPr>
          <w:rFonts w:asciiTheme="majorHAnsi" w:hAnsiTheme="majorHAnsi" w:cstheme="majorHAnsi"/>
          <w:b/>
          <w:bCs/>
          <w:sz w:val="20"/>
          <w:szCs w:val="20"/>
        </w:rPr>
        <w:t>Illustrations</w:t>
      </w:r>
      <w:r w:rsidRPr="00750114">
        <w:rPr>
          <w:rFonts w:asciiTheme="majorHAnsi" w:hAnsiTheme="majorHAnsi" w:cstheme="majorHAnsi"/>
          <w:bCs/>
          <w:sz w:val="20"/>
          <w:szCs w:val="20"/>
        </w:rPr>
        <w:t xml:space="preserve"> (</w:t>
      </w:r>
      <w:r w:rsidR="002D7230" w:rsidRPr="00750114">
        <w:rPr>
          <w:rFonts w:asciiTheme="majorHAnsi" w:hAnsiTheme="majorHAnsi" w:cstheme="majorHAnsi"/>
          <w:bCs/>
          <w:sz w:val="20"/>
          <w:szCs w:val="20"/>
        </w:rPr>
        <w:t xml:space="preserve">photos </w:t>
      </w:r>
      <w:r w:rsidRPr="00750114">
        <w:rPr>
          <w:rFonts w:asciiTheme="majorHAnsi" w:hAnsiTheme="majorHAnsi" w:cstheme="majorHAnsi"/>
          <w:bCs/>
          <w:sz w:val="20"/>
          <w:szCs w:val="20"/>
        </w:rPr>
        <w:t>au format jpg, avec légende, auteur de la photo, et copyright s’il y en a un)</w:t>
      </w:r>
    </w:p>
    <w:p w14:paraId="071F2784" w14:textId="642D222A" w:rsidR="00C57F74" w:rsidRDefault="003A7941" w:rsidP="00FD0C53">
      <w:pPr>
        <w:pBdr>
          <w:top w:val="single" w:sz="4" w:space="1" w:color="auto"/>
          <w:left w:val="single" w:sz="4" w:space="7" w:color="auto"/>
          <w:bottom w:val="single" w:sz="4" w:space="1" w:color="auto"/>
          <w:right w:val="single" w:sz="4" w:space="4" w:color="auto"/>
        </w:pBdr>
        <w:rPr>
          <w:rFonts w:asciiTheme="majorHAnsi" w:hAnsiTheme="majorHAnsi" w:cstheme="majorHAnsi"/>
          <w:bCs/>
          <w:sz w:val="20"/>
          <w:szCs w:val="20"/>
        </w:rPr>
      </w:pPr>
      <w:r>
        <w:rPr>
          <w:noProof/>
        </w:rPr>
        <w:drawing>
          <wp:inline distT="0" distB="0" distL="0" distR="0" wp14:anchorId="4B9C17E6" wp14:editId="3E4DB7DC">
            <wp:extent cx="4811395" cy="1548765"/>
            <wp:effectExtent l="0" t="0" r="8255"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3"/>
                    <a:stretch>
                      <a:fillRect/>
                    </a:stretch>
                  </pic:blipFill>
                  <pic:spPr>
                    <a:xfrm>
                      <a:off x="0" y="0"/>
                      <a:ext cx="4811395" cy="1548765"/>
                    </a:xfrm>
                    <a:prstGeom prst="rect">
                      <a:avLst/>
                    </a:prstGeom>
                  </pic:spPr>
                </pic:pic>
              </a:graphicData>
            </a:graphic>
          </wp:inline>
        </w:drawing>
      </w:r>
    </w:p>
    <w:p w14:paraId="3284949A" w14:textId="428663F6" w:rsidR="003A7941" w:rsidRPr="003A7941" w:rsidRDefault="003A7941" w:rsidP="00FD0C53">
      <w:pPr>
        <w:pBdr>
          <w:top w:val="single" w:sz="4" w:space="1" w:color="auto"/>
          <w:left w:val="single" w:sz="4" w:space="7" w:color="auto"/>
          <w:bottom w:val="single" w:sz="4" w:space="1" w:color="auto"/>
          <w:right w:val="single" w:sz="4" w:space="4" w:color="auto"/>
        </w:pBdr>
        <w:rPr>
          <w:rFonts w:asciiTheme="majorHAnsi" w:hAnsiTheme="majorHAnsi" w:cstheme="majorHAnsi"/>
          <w:bCs/>
          <w:sz w:val="18"/>
          <w:szCs w:val="18"/>
        </w:rPr>
      </w:pPr>
      <w:r w:rsidRPr="003A7941">
        <w:rPr>
          <w:rFonts w:asciiTheme="majorHAnsi" w:hAnsiTheme="majorHAnsi" w:cstheme="majorHAnsi"/>
          <w:bCs/>
          <w:sz w:val="18"/>
          <w:szCs w:val="18"/>
        </w:rPr>
        <w:t>Vaches maraichines au GAEC La Barge, ferme Paysans de nature à Notre Dame des Monts (85), auteur GAEC La Barge.</w:t>
      </w:r>
    </w:p>
    <w:p w14:paraId="61A180DE" w14:textId="52A4D704" w:rsidR="00DB2DED" w:rsidRDefault="00B51528" w:rsidP="00FD0C53">
      <w:pPr>
        <w:pBdr>
          <w:top w:val="single" w:sz="4" w:space="1" w:color="auto"/>
          <w:left w:val="single" w:sz="4" w:space="7" w:color="auto"/>
          <w:bottom w:val="single" w:sz="4" w:space="1" w:color="auto"/>
          <w:right w:val="single" w:sz="4" w:space="4" w:color="auto"/>
        </w:pBdr>
        <w:rPr>
          <w:rFonts w:asciiTheme="majorHAnsi" w:hAnsiTheme="majorHAnsi" w:cstheme="majorHAnsi"/>
          <w:bCs/>
          <w:sz w:val="20"/>
          <w:szCs w:val="20"/>
        </w:rPr>
      </w:pPr>
      <w:r>
        <w:rPr>
          <w:noProof/>
        </w:rPr>
        <w:drawing>
          <wp:inline distT="0" distB="0" distL="0" distR="0" wp14:anchorId="4605E9D1" wp14:editId="6B680958">
            <wp:extent cx="5759450" cy="3217545"/>
            <wp:effectExtent l="0" t="0" r="0" b="0"/>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9450" cy="3217545"/>
                    </a:xfrm>
                    <a:prstGeom prst="rect">
                      <a:avLst/>
                    </a:prstGeom>
                    <a:noFill/>
                  </pic:spPr>
                </pic:pic>
              </a:graphicData>
            </a:graphic>
          </wp:inline>
        </w:drawing>
      </w:r>
    </w:p>
    <w:p w14:paraId="18D997BC" w14:textId="429687FE" w:rsidR="003A7941" w:rsidRPr="003A7941" w:rsidRDefault="003A7941" w:rsidP="00FD0C53">
      <w:pPr>
        <w:pBdr>
          <w:top w:val="single" w:sz="4" w:space="1" w:color="auto"/>
          <w:left w:val="single" w:sz="4" w:space="7" w:color="auto"/>
          <w:bottom w:val="single" w:sz="4" w:space="1" w:color="auto"/>
          <w:right w:val="single" w:sz="4" w:space="4" w:color="auto"/>
        </w:pBdr>
        <w:rPr>
          <w:rFonts w:asciiTheme="majorHAnsi" w:hAnsiTheme="majorHAnsi" w:cstheme="majorHAnsi"/>
          <w:bCs/>
          <w:sz w:val="18"/>
          <w:szCs w:val="18"/>
        </w:rPr>
      </w:pPr>
      <w:r>
        <w:rPr>
          <w:rFonts w:asciiTheme="majorHAnsi" w:hAnsiTheme="majorHAnsi" w:cstheme="majorHAnsi"/>
          <w:bCs/>
          <w:sz w:val="18"/>
          <w:szCs w:val="18"/>
        </w:rPr>
        <w:t>L</w:t>
      </w:r>
      <w:r w:rsidRPr="003A7941">
        <w:rPr>
          <w:rFonts w:asciiTheme="majorHAnsi" w:hAnsiTheme="majorHAnsi" w:cstheme="majorHAnsi"/>
          <w:bCs/>
          <w:sz w:val="18"/>
          <w:szCs w:val="18"/>
        </w:rPr>
        <w:t>'évolution de la production alimentaire a entraîné une dégradation de l'intégrité écologique des écosystèmes (en bleu). Récemment, certains paysages agricoles et certaines fermes ont réduit le forçage humain des processus naturels et amélioré l'intégrité écologique des écosystèmes. Cette évolution prend trois formes : l'agroécologie, le ré-ensauvagement agricole et le réensauvagement (en vert).</w:t>
      </w:r>
      <w:r w:rsidR="00C635DB">
        <w:rPr>
          <w:rFonts w:asciiTheme="majorHAnsi" w:hAnsiTheme="majorHAnsi" w:cstheme="majorHAnsi"/>
          <w:bCs/>
          <w:sz w:val="18"/>
          <w:szCs w:val="18"/>
        </w:rPr>
        <w:t xml:space="preserve"> Figure issue de la publication Corson et al. (2022).</w:t>
      </w:r>
    </w:p>
    <w:p w14:paraId="7F4A0E4F" w14:textId="0EA44972" w:rsidR="00FD76A3" w:rsidRPr="006E1946" w:rsidRDefault="00FD76A3" w:rsidP="006E1946">
      <w:pPr>
        <w:rPr>
          <w:rFonts w:ascii="Myriad Pro" w:hAnsi="Myriad Pro" w:cstheme="majorHAnsi"/>
          <w:bCs/>
          <w:sz w:val="20"/>
          <w:szCs w:val="20"/>
          <w:lang w:val="en-US"/>
        </w:rPr>
      </w:pPr>
    </w:p>
    <w:sectPr w:rsidR="00FD76A3" w:rsidRPr="006E1946" w:rsidSect="00D55281">
      <w:footerReference w:type="even" r:id="rId15"/>
      <w:footerReference w:type="default" r:id="rId16"/>
      <w:pgSz w:w="11906" w:h="16838"/>
      <w:pgMar w:top="993"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045B5" w14:textId="77777777" w:rsidR="0072206A" w:rsidRDefault="0072206A">
      <w:r>
        <w:separator/>
      </w:r>
    </w:p>
  </w:endnote>
  <w:endnote w:type="continuationSeparator" w:id="0">
    <w:p w14:paraId="64F03902" w14:textId="77777777" w:rsidR="0072206A" w:rsidRDefault="00722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Condensed">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yriad Pro">
    <w:altName w:val="Source Sans Pro"/>
    <w:panose1 w:val="00000000000000000000"/>
    <w:charset w:val="00"/>
    <w:family w:val="swiss"/>
    <w:notTrueType/>
    <w:pitch w:val="variable"/>
    <w:sig w:usb0="A00002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9234F" w14:textId="77777777" w:rsidR="00C748E9" w:rsidRDefault="00C748E9" w:rsidP="004247E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66FAA67" w14:textId="77777777" w:rsidR="00C748E9" w:rsidRDefault="00C748E9" w:rsidP="00C748E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C9520" w14:textId="46038901" w:rsidR="00C748E9" w:rsidRDefault="00C748E9" w:rsidP="004247E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9D7ABB">
      <w:rPr>
        <w:rStyle w:val="Numrodepage"/>
        <w:noProof/>
      </w:rPr>
      <w:t>1</w:t>
    </w:r>
    <w:r>
      <w:rPr>
        <w:rStyle w:val="Numrodepage"/>
      </w:rPr>
      <w:fldChar w:fldCharType="end"/>
    </w:r>
  </w:p>
  <w:p w14:paraId="64A6E498" w14:textId="77777777" w:rsidR="00C748E9" w:rsidRDefault="00C748E9" w:rsidP="00C748E9">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7686F" w14:textId="77777777" w:rsidR="0072206A" w:rsidRDefault="0072206A">
      <w:r>
        <w:separator/>
      </w:r>
    </w:p>
  </w:footnote>
  <w:footnote w:type="continuationSeparator" w:id="0">
    <w:p w14:paraId="5657A359" w14:textId="77777777" w:rsidR="0072206A" w:rsidRDefault="007220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AD274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AF2903"/>
    <w:multiLevelType w:val="hybridMultilevel"/>
    <w:tmpl w:val="4266A762"/>
    <w:lvl w:ilvl="0" w:tplc="443AD178">
      <w:numFmt w:val="bullet"/>
      <w:lvlText w:val="-"/>
      <w:lvlJc w:val="left"/>
      <w:pPr>
        <w:tabs>
          <w:tab w:val="num" w:pos="360"/>
        </w:tabs>
        <w:ind w:left="360" w:hanging="360"/>
      </w:pPr>
      <w:rPr>
        <w:rFonts w:ascii="Impact" w:hAnsi="Impact" w:cs="Impact" w:hint="default"/>
        <w:color w:val="auto"/>
      </w:rPr>
    </w:lvl>
    <w:lvl w:ilvl="1" w:tplc="040C0003">
      <w:start w:val="1"/>
      <w:numFmt w:val="bullet"/>
      <w:lvlText w:val="o"/>
      <w:lvlJc w:val="left"/>
      <w:pPr>
        <w:tabs>
          <w:tab w:val="num" w:pos="360"/>
        </w:tabs>
        <w:ind w:left="360" w:hanging="360"/>
      </w:pPr>
      <w:rPr>
        <w:rFonts w:ascii="Courier New" w:hAnsi="Courier New" w:cs="Courier New" w:hint="default"/>
      </w:rPr>
    </w:lvl>
    <w:lvl w:ilvl="2" w:tplc="040C0005">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cs="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cs="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065B7468"/>
    <w:multiLevelType w:val="hybridMultilevel"/>
    <w:tmpl w:val="BE7AF22C"/>
    <w:lvl w:ilvl="0" w:tplc="78583608">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4DE48B0C">
      <w:start w:val="1"/>
      <w:numFmt w:val="bullet"/>
      <w:lvlText w:val=""/>
      <w:lvlJc w:val="left"/>
      <w:pPr>
        <w:tabs>
          <w:tab w:val="num" w:pos="3600"/>
        </w:tabs>
        <w:ind w:left="3600" w:hanging="360"/>
      </w:pPr>
      <w:rPr>
        <w:rFonts w:ascii="Wingdings" w:hAnsi="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AA40A5"/>
    <w:multiLevelType w:val="hybridMultilevel"/>
    <w:tmpl w:val="907AFBB8"/>
    <w:lvl w:ilvl="0" w:tplc="B1906BC2">
      <w:start w:val="16"/>
      <w:numFmt w:val="bullet"/>
      <w:lvlText w:val="-"/>
      <w:lvlJc w:val="left"/>
      <w:pPr>
        <w:tabs>
          <w:tab w:val="num" w:pos="840"/>
        </w:tabs>
        <w:ind w:left="840" w:hanging="840"/>
      </w:pPr>
      <w:rPr>
        <w:rFonts w:ascii="Calibri" w:eastAsia="Times New Roman" w:hAnsi="Calibri" w:cs="Times New Roman" w:hint="default"/>
      </w:rPr>
    </w:lvl>
    <w:lvl w:ilvl="1" w:tplc="040C0003" w:tentative="1">
      <w:start w:val="1"/>
      <w:numFmt w:val="bullet"/>
      <w:lvlText w:val="o"/>
      <w:lvlJc w:val="left"/>
      <w:pPr>
        <w:tabs>
          <w:tab w:val="num" w:pos="732"/>
        </w:tabs>
        <w:ind w:left="732" w:hanging="360"/>
      </w:pPr>
      <w:rPr>
        <w:rFonts w:ascii="Courier New" w:hAnsi="Courier New" w:cs="Courier New" w:hint="default"/>
      </w:rPr>
    </w:lvl>
    <w:lvl w:ilvl="2" w:tplc="040C0005" w:tentative="1">
      <w:start w:val="1"/>
      <w:numFmt w:val="bullet"/>
      <w:lvlText w:val=""/>
      <w:lvlJc w:val="left"/>
      <w:pPr>
        <w:tabs>
          <w:tab w:val="num" w:pos="1452"/>
        </w:tabs>
        <w:ind w:left="1452" w:hanging="360"/>
      </w:pPr>
      <w:rPr>
        <w:rFonts w:ascii="Wingdings" w:hAnsi="Wingdings" w:hint="default"/>
      </w:rPr>
    </w:lvl>
    <w:lvl w:ilvl="3" w:tplc="040C0001" w:tentative="1">
      <w:start w:val="1"/>
      <w:numFmt w:val="bullet"/>
      <w:lvlText w:val=""/>
      <w:lvlJc w:val="left"/>
      <w:pPr>
        <w:tabs>
          <w:tab w:val="num" w:pos="2172"/>
        </w:tabs>
        <w:ind w:left="2172" w:hanging="360"/>
      </w:pPr>
      <w:rPr>
        <w:rFonts w:ascii="Symbol" w:hAnsi="Symbol" w:hint="default"/>
      </w:rPr>
    </w:lvl>
    <w:lvl w:ilvl="4" w:tplc="040C0003" w:tentative="1">
      <w:start w:val="1"/>
      <w:numFmt w:val="bullet"/>
      <w:lvlText w:val="o"/>
      <w:lvlJc w:val="left"/>
      <w:pPr>
        <w:tabs>
          <w:tab w:val="num" w:pos="2892"/>
        </w:tabs>
        <w:ind w:left="2892" w:hanging="360"/>
      </w:pPr>
      <w:rPr>
        <w:rFonts w:ascii="Courier New" w:hAnsi="Courier New" w:cs="Courier New" w:hint="default"/>
      </w:rPr>
    </w:lvl>
    <w:lvl w:ilvl="5" w:tplc="040C0005" w:tentative="1">
      <w:start w:val="1"/>
      <w:numFmt w:val="bullet"/>
      <w:lvlText w:val=""/>
      <w:lvlJc w:val="left"/>
      <w:pPr>
        <w:tabs>
          <w:tab w:val="num" w:pos="3612"/>
        </w:tabs>
        <w:ind w:left="3612" w:hanging="360"/>
      </w:pPr>
      <w:rPr>
        <w:rFonts w:ascii="Wingdings" w:hAnsi="Wingdings" w:hint="default"/>
      </w:rPr>
    </w:lvl>
    <w:lvl w:ilvl="6" w:tplc="040C0001" w:tentative="1">
      <w:start w:val="1"/>
      <w:numFmt w:val="bullet"/>
      <w:lvlText w:val=""/>
      <w:lvlJc w:val="left"/>
      <w:pPr>
        <w:tabs>
          <w:tab w:val="num" w:pos="4332"/>
        </w:tabs>
        <w:ind w:left="4332" w:hanging="360"/>
      </w:pPr>
      <w:rPr>
        <w:rFonts w:ascii="Symbol" w:hAnsi="Symbol" w:hint="default"/>
      </w:rPr>
    </w:lvl>
    <w:lvl w:ilvl="7" w:tplc="040C0003" w:tentative="1">
      <w:start w:val="1"/>
      <w:numFmt w:val="bullet"/>
      <w:lvlText w:val="o"/>
      <w:lvlJc w:val="left"/>
      <w:pPr>
        <w:tabs>
          <w:tab w:val="num" w:pos="5052"/>
        </w:tabs>
        <w:ind w:left="5052" w:hanging="360"/>
      </w:pPr>
      <w:rPr>
        <w:rFonts w:ascii="Courier New" w:hAnsi="Courier New" w:cs="Courier New" w:hint="default"/>
      </w:rPr>
    </w:lvl>
    <w:lvl w:ilvl="8" w:tplc="040C0005" w:tentative="1">
      <w:start w:val="1"/>
      <w:numFmt w:val="bullet"/>
      <w:lvlText w:val=""/>
      <w:lvlJc w:val="left"/>
      <w:pPr>
        <w:tabs>
          <w:tab w:val="num" w:pos="5772"/>
        </w:tabs>
        <w:ind w:left="5772" w:hanging="360"/>
      </w:pPr>
      <w:rPr>
        <w:rFonts w:ascii="Wingdings" w:hAnsi="Wingdings" w:hint="default"/>
      </w:rPr>
    </w:lvl>
  </w:abstractNum>
  <w:abstractNum w:abstractNumId="4" w15:restartNumberingAfterBreak="0">
    <w:nsid w:val="0DD97021"/>
    <w:multiLevelType w:val="hybridMultilevel"/>
    <w:tmpl w:val="FECA1F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17721C"/>
    <w:multiLevelType w:val="hybridMultilevel"/>
    <w:tmpl w:val="E43A486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AE70D5"/>
    <w:multiLevelType w:val="hybridMultilevel"/>
    <w:tmpl w:val="E4622C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240AC4"/>
    <w:multiLevelType w:val="hybridMultilevel"/>
    <w:tmpl w:val="80EC73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D42B69"/>
    <w:multiLevelType w:val="hybridMultilevel"/>
    <w:tmpl w:val="140C6BD4"/>
    <w:lvl w:ilvl="0" w:tplc="040C0001">
      <w:start w:val="1"/>
      <w:numFmt w:val="bullet"/>
      <w:lvlText w:val=""/>
      <w:lvlJc w:val="left"/>
      <w:pPr>
        <w:ind w:left="2061"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E531D6"/>
    <w:multiLevelType w:val="hybridMultilevel"/>
    <w:tmpl w:val="1696BDC4"/>
    <w:lvl w:ilvl="0" w:tplc="4DE48B0C">
      <w:start w:val="1"/>
      <w:numFmt w:val="bullet"/>
      <w:lvlText w:val=""/>
      <w:lvlJc w:val="left"/>
      <w:pPr>
        <w:tabs>
          <w:tab w:val="num" w:pos="720"/>
        </w:tabs>
        <w:ind w:left="720" w:hanging="360"/>
      </w:pPr>
      <w:rPr>
        <w:rFonts w:ascii="Wingdings" w:hAnsi="Wingdings" w:hint="default"/>
      </w:rPr>
    </w:lvl>
    <w:lvl w:ilvl="1" w:tplc="040C0005">
      <w:start w:val="1"/>
      <w:numFmt w:val="bullet"/>
      <w:lvlText w:val=""/>
      <w:lvlJc w:val="left"/>
      <w:pPr>
        <w:tabs>
          <w:tab w:val="num" w:pos="1440"/>
        </w:tabs>
        <w:ind w:left="1440" w:hanging="360"/>
      </w:pPr>
      <w:rPr>
        <w:rFonts w:ascii="Wingdings" w:hAnsi="Wingdings" w:hint="default"/>
      </w:rPr>
    </w:lvl>
    <w:lvl w:ilvl="2" w:tplc="C35E9EE2">
      <w:numFmt w:val="bullet"/>
      <w:lvlText w:val="-"/>
      <w:lvlJc w:val="left"/>
      <w:pPr>
        <w:tabs>
          <w:tab w:val="num" w:pos="2160"/>
        </w:tabs>
        <w:ind w:left="2160" w:hanging="360"/>
      </w:pPr>
      <w:rPr>
        <w:rFonts w:ascii="Arial" w:eastAsia="Times New Roman" w:hAnsi="Arial" w:cs="Aria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7F5EA7"/>
    <w:multiLevelType w:val="hybridMultilevel"/>
    <w:tmpl w:val="FD58CF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380D9D"/>
    <w:multiLevelType w:val="multilevel"/>
    <w:tmpl w:val="907AFBB8"/>
    <w:lvl w:ilvl="0">
      <w:start w:val="16"/>
      <w:numFmt w:val="bullet"/>
      <w:lvlText w:val="-"/>
      <w:lvlJc w:val="left"/>
      <w:pPr>
        <w:tabs>
          <w:tab w:val="num" w:pos="840"/>
        </w:tabs>
        <w:ind w:left="840" w:hanging="840"/>
      </w:pPr>
      <w:rPr>
        <w:rFonts w:ascii="Calibri" w:eastAsia="Times New Roman" w:hAnsi="Calibri" w:cs="Times New Roman" w:hint="default"/>
      </w:rPr>
    </w:lvl>
    <w:lvl w:ilvl="1">
      <w:start w:val="1"/>
      <w:numFmt w:val="bullet"/>
      <w:lvlText w:val="o"/>
      <w:lvlJc w:val="left"/>
      <w:pPr>
        <w:tabs>
          <w:tab w:val="num" w:pos="732"/>
        </w:tabs>
        <w:ind w:left="732" w:hanging="360"/>
      </w:pPr>
      <w:rPr>
        <w:rFonts w:ascii="Courier New" w:hAnsi="Courier New" w:cs="Courier New" w:hint="default"/>
      </w:rPr>
    </w:lvl>
    <w:lvl w:ilvl="2">
      <w:start w:val="1"/>
      <w:numFmt w:val="bullet"/>
      <w:lvlText w:val=""/>
      <w:lvlJc w:val="left"/>
      <w:pPr>
        <w:tabs>
          <w:tab w:val="num" w:pos="1452"/>
        </w:tabs>
        <w:ind w:left="1452" w:hanging="360"/>
      </w:pPr>
      <w:rPr>
        <w:rFonts w:ascii="Wingdings" w:hAnsi="Wingdings" w:hint="default"/>
      </w:rPr>
    </w:lvl>
    <w:lvl w:ilvl="3">
      <w:start w:val="1"/>
      <w:numFmt w:val="bullet"/>
      <w:lvlText w:val=""/>
      <w:lvlJc w:val="left"/>
      <w:pPr>
        <w:tabs>
          <w:tab w:val="num" w:pos="2172"/>
        </w:tabs>
        <w:ind w:left="2172" w:hanging="360"/>
      </w:pPr>
      <w:rPr>
        <w:rFonts w:ascii="Symbol" w:hAnsi="Symbol" w:hint="default"/>
      </w:rPr>
    </w:lvl>
    <w:lvl w:ilvl="4">
      <w:start w:val="1"/>
      <w:numFmt w:val="bullet"/>
      <w:lvlText w:val="o"/>
      <w:lvlJc w:val="left"/>
      <w:pPr>
        <w:tabs>
          <w:tab w:val="num" w:pos="2892"/>
        </w:tabs>
        <w:ind w:left="2892" w:hanging="360"/>
      </w:pPr>
      <w:rPr>
        <w:rFonts w:ascii="Courier New" w:hAnsi="Courier New" w:cs="Courier New" w:hint="default"/>
      </w:rPr>
    </w:lvl>
    <w:lvl w:ilvl="5">
      <w:start w:val="1"/>
      <w:numFmt w:val="bullet"/>
      <w:lvlText w:val=""/>
      <w:lvlJc w:val="left"/>
      <w:pPr>
        <w:tabs>
          <w:tab w:val="num" w:pos="3612"/>
        </w:tabs>
        <w:ind w:left="3612" w:hanging="360"/>
      </w:pPr>
      <w:rPr>
        <w:rFonts w:ascii="Wingdings" w:hAnsi="Wingdings" w:hint="default"/>
      </w:rPr>
    </w:lvl>
    <w:lvl w:ilvl="6">
      <w:start w:val="1"/>
      <w:numFmt w:val="bullet"/>
      <w:lvlText w:val=""/>
      <w:lvlJc w:val="left"/>
      <w:pPr>
        <w:tabs>
          <w:tab w:val="num" w:pos="4332"/>
        </w:tabs>
        <w:ind w:left="4332" w:hanging="360"/>
      </w:pPr>
      <w:rPr>
        <w:rFonts w:ascii="Symbol" w:hAnsi="Symbol" w:hint="default"/>
      </w:rPr>
    </w:lvl>
    <w:lvl w:ilvl="7">
      <w:start w:val="1"/>
      <w:numFmt w:val="bullet"/>
      <w:lvlText w:val="o"/>
      <w:lvlJc w:val="left"/>
      <w:pPr>
        <w:tabs>
          <w:tab w:val="num" w:pos="5052"/>
        </w:tabs>
        <w:ind w:left="5052" w:hanging="360"/>
      </w:pPr>
      <w:rPr>
        <w:rFonts w:ascii="Courier New" w:hAnsi="Courier New" w:cs="Courier New" w:hint="default"/>
      </w:rPr>
    </w:lvl>
    <w:lvl w:ilvl="8">
      <w:start w:val="1"/>
      <w:numFmt w:val="bullet"/>
      <w:lvlText w:val=""/>
      <w:lvlJc w:val="left"/>
      <w:pPr>
        <w:tabs>
          <w:tab w:val="num" w:pos="5772"/>
        </w:tabs>
        <w:ind w:left="5772" w:hanging="360"/>
      </w:pPr>
      <w:rPr>
        <w:rFonts w:ascii="Wingdings" w:hAnsi="Wingdings" w:hint="default"/>
      </w:rPr>
    </w:lvl>
  </w:abstractNum>
  <w:abstractNum w:abstractNumId="12" w15:restartNumberingAfterBreak="0">
    <w:nsid w:val="37074A23"/>
    <w:multiLevelType w:val="multilevel"/>
    <w:tmpl w:val="E5243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4C23E6"/>
    <w:multiLevelType w:val="hybridMultilevel"/>
    <w:tmpl w:val="31A022BA"/>
    <w:lvl w:ilvl="0" w:tplc="4DE48B0C">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56143F"/>
    <w:multiLevelType w:val="hybridMultilevel"/>
    <w:tmpl w:val="B70CDB58"/>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824370"/>
    <w:multiLevelType w:val="hybridMultilevel"/>
    <w:tmpl w:val="A66C0BA4"/>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494DB3"/>
    <w:multiLevelType w:val="hybridMultilevel"/>
    <w:tmpl w:val="3EAA5B5C"/>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632420"/>
    <w:multiLevelType w:val="hybridMultilevel"/>
    <w:tmpl w:val="4D9022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0BB4C8E"/>
    <w:multiLevelType w:val="hybridMultilevel"/>
    <w:tmpl w:val="34586A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0E11D94"/>
    <w:multiLevelType w:val="hybridMultilevel"/>
    <w:tmpl w:val="BCFCBD8C"/>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C81B65"/>
    <w:multiLevelType w:val="hybridMultilevel"/>
    <w:tmpl w:val="52561924"/>
    <w:lvl w:ilvl="0" w:tplc="040C0005">
      <w:start w:val="1"/>
      <w:numFmt w:val="bullet"/>
      <w:lvlText w:val=""/>
      <w:lvlJc w:val="left"/>
      <w:pPr>
        <w:tabs>
          <w:tab w:val="num" w:pos="2160"/>
        </w:tabs>
        <w:ind w:left="2160" w:hanging="360"/>
      </w:pPr>
      <w:rPr>
        <w:rFonts w:ascii="Wingdings" w:hAnsi="Wingdings" w:hint="default"/>
      </w:rPr>
    </w:lvl>
    <w:lvl w:ilvl="1" w:tplc="040C0003" w:tentative="1">
      <w:start w:val="1"/>
      <w:numFmt w:val="bullet"/>
      <w:lvlText w:val="o"/>
      <w:lvlJc w:val="left"/>
      <w:pPr>
        <w:tabs>
          <w:tab w:val="num" w:pos="2880"/>
        </w:tabs>
        <w:ind w:left="2880" w:hanging="360"/>
      </w:pPr>
      <w:rPr>
        <w:rFonts w:ascii="Courier New" w:hAnsi="Courier New" w:cs="Courier New" w:hint="default"/>
      </w:rPr>
    </w:lvl>
    <w:lvl w:ilvl="2" w:tplc="040C0005" w:tentative="1">
      <w:start w:val="1"/>
      <w:numFmt w:val="bullet"/>
      <w:lvlText w:val=""/>
      <w:lvlJc w:val="left"/>
      <w:pPr>
        <w:tabs>
          <w:tab w:val="num" w:pos="3600"/>
        </w:tabs>
        <w:ind w:left="3600" w:hanging="360"/>
      </w:pPr>
      <w:rPr>
        <w:rFonts w:ascii="Wingdings" w:hAnsi="Wingdings" w:hint="default"/>
      </w:rPr>
    </w:lvl>
    <w:lvl w:ilvl="3" w:tplc="040C0001" w:tentative="1">
      <w:start w:val="1"/>
      <w:numFmt w:val="bullet"/>
      <w:lvlText w:val=""/>
      <w:lvlJc w:val="left"/>
      <w:pPr>
        <w:tabs>
          <w:tab w:val="num" w:pos="4320"/>
        </w:tabs>
        <w:ind w:left="4320" w:hanging="360"/>
      </w:pPr>
      <w:rPr>
        <w:rFonts w:ascii="Symbol" w:hAnsi="Symbol" w:hint="default"/>
      </w:rPr>
    </w:lvl>
    <w:lvl w:ilvl="4" w:tplc="040C0003" w:tentative="1">
      <w:start w:val="1"/>
      <w:numFmt w:val="bullet"/>
      <w:lvlText w:val="o"/>
      <w:lvlJc w:val="left"/>
      <w:pPr>
        <w:tabs>
          <w:tab w:val="num" w:pos="5040"/>
        </w:tabs>
        <w:ind w:left="5040" w:hanging="360"/>
      </w:pPr>
      <w:rPr>
        <w:rFonts w:ascii="Courier New" w:hAnsi="Courier New" w:cs="Courier New" w:hint="default"/>
      </w:rPr>
    </w:lvl>
    <w:lvl w:ilvl="5" w:tplc="040C0005" w:tentative="1">
      <w:start w:val="1"/>
      <w:numFmt w:val="bullet"/>
      <w:lvlText w:val=""/>
      <w:lvlJc w:val="left"/>
      <w:pPr>
        <w:tabs>
          <w:tab w:val="num" w:pos="5760"/>
        </w:tabs>
        <w:ind w:left="5760" w:hanging="360"/>
      </w:pPr>
      <w:rPr>
        <w:rFonts w:ascii="Wingdings" w:hAnsi="Wingdings" w:hint="default"/>
      </w:rPr>
    </w:lvl>
    <w:lvl w:ilvl="6" w:tplc="040C0001" w:tentative="1">
      <w:start w:val="1"/>
      <w:numFmt w:val="bullet"/>
      <w:lvlText w:val=""/>
      <w:lvlJc w:val="left"/>
      <w:pPr>
        <w:tabs>
          <w:tab w:val="num" w:pos="6480"/>
        </w:tabs>
        <w:ind w:left="6480" w:hanging="360"/>
      </w:pPr>
      <w:rPr>
        <w:rFonts w:ascii="Symbol" w:hAnsi="Symbol" w:hint="default"/>
      </w:rPr>
    </w:lvl>
    <w:lvl w:ilvl="7" w:tplc="040C0003" w:tentative="1">
      <w:start w:val="1"/>
      <w:numFmt w:val="bullet"/>
      <w:lvlText w:val="o"/>
      <w:lvlJc w:val="left"/>
      <w:pPr>
        <w:tabs>
          <w:tab w:val="num" w:pos="7200"/>
        </w:tabs>
        <w:ind w:left="7200" w:hanging="360"/>
      </w:pPr>
      <w:rPr>
        <w:rFonts w:ascii="Courier New" w:hAnsi="Courier New" w:cs="Courier New" w:hint="default"/>
      </w:rPr>
    </w:lvl>
    <w:lvl w:ilvl="8" w:tplc="040C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57FE6C39"/>
    <w:multiLevelType w:val="hybridMultilevel"/>
    <w:tmpl w:val="3A7E43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B811B74"/>
    <w:multiLevelType w:val="hybridMultilevel"/>
    <w:tmpl w:val="C302BC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ECB6D29"/>
    <w:multiLevelType w:val="hybridMultilevel"/>
    <w:tmpl w:val="1494DB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F6C0104"/>
    <w:multiLevelType w:val="hybridMultilevel"/>
    <w:tmpl w:val="25EE7366"/>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5" w15:restartNumberingAfterBreak="0">
    <w:nsid w:val="61C75ABF"/>
    <w:multiLevelType w:val="hybridMultilevel"/>
    <w:tmpl w:val="59C42FC4"/>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092"/>
        </w:tabs>
        <w:ind w:left="1092" w:hanging="360"/>
      </w:pPr>
      <w:rPr>
        <w:rFonts w:ascii="Courier New" w:hAnsi="Courier New" w:cs="Courier New" w:hint="default"/>
      </w:rPr>
    </w:lvl>
    <w:lvl w:ilvl="2" w:tplc="040C0005" w:tentative="1">
      <w:start w:val="1"/>
      <w:numFmt w:val="bullet"/>
      <w:lvlText w:val=""/>
      <w:lvlJc w:val="left"/>
      <w:pPr>
        <w:tabs>
          <w:tab w:val="num" w:pos="1812"/>
        </w:tabs>
        <w:ind w:left="1812" w:hanging="360"/>
      </w:pPr>
      <w:rPr>
        <w:rFonts w:ascii="Wingdings" w:hAnsi="Wingdings" w:hint="default"/>
      </w:rPr>
    </w:lvl>
    <w:lvl w:ilvl="3" w:tplc="040C0001" w:tentative="1">
      <w:start w:val="1"/>
      <w:numFmt w:val="bullet"/>
      <w:lvlText w:val=""/>
      <w:lvlJc w:val="left"/>
      <w:pPr>
        <w:tabs>
          <w:tab w:val="num" w:pos="2532"/>
        </w:tabs>
        <w:ind w:left="2532" w:hanging="360"/>
      </w:pPr>
      <w:rPr>
        <w:rFonts w:ascii="Symbol" w:hAnsi="Symbol" w:hint="default"/>
      </w:rPr>
    </w:lvl>
    <w:lvl w:ilvl="4" w:tplc="040C0003" w:tentative="1">
      <w:start w:val="1"/>
      <w:numFmt w:val="bullet"/>
      <w:lvlText w:val="o"/>
      <w:lvlJc w:val="left"/>
      <w:pPr>
        <w:tabs>
          <w:tab w:val="num" w:pos="3252"/>
        </w:tabs>
        <w:ind w:left="3252" w:hanging="360"/>
      </w:pPr>
      <w:rPr>
        <w:rFonts w:ascii="Courier New" w:hAnsi="Courier New" w:cs="Courier New" w:hint="default"/>
      </w:rPr>
    </w:lvl>
    <w:lvl w:ilvl="5" w:tplc="040C0005" w:tentative="1">
      <w:start w:val="1"/>
      <w:numFmt w:val="bullet"/>
      <w:lvlText w:val=""/>
      <w:lvlJc w:val="left"/>
      <w:pPr>
        <w:tabs>
          <w:tab w:val="num" w:pos="3972"/>
        </w:tabs>
        <w:ind w:left="3972" w:hanging="360"/>
      </w:pPr>
      <w:rPr>
        <w:rFonts w:ascii="Wingdings" w:hAnsi="Wingdings" w:hint="default"/>
      </w:rPr>
    </w:lvl>
    <w:lvl w:ilvl="6" w:tplc="040C0001" w:tentative="1">
      <w:start w:val="1"/>
      <w:numFmt w:val="bullet"/>
      <w:lvlText w:val=""/>
      <w:lvlJc w:val="left"/>
      <w:pPr>
        <w:tabs>
          <w:tab w:val="num" w:pos="4692"/>
        </w:tabs>
        <w:ind w:left="4692" w:hanging="360"/>
      </w:pPr>
      <w:rPr>
        <w:rFonts w:ascii="Symbol" w:hAnsi="Symbol" w:hint="default"/>
      </w:rPr>
    </w:lvl>
    <w:lvl w:ilvl="7" w:tplc="040C0003" w:tentative="1">
      <w:start w:val="1"/>
      <w:numFmt w:val="bullet"/>
      <w:lvlText w:val="o"/>
      <w:lvlJc w:val="left"/>
      <w:pPr>
        <w:tabs>
          <w:tab w:val="num" w:pos="5412"/>
        </w:tabs>
        <w:ind w:left="5412" w:hanging="360"/>
      </w:pPr>
      <w:rPr>
        <w:rFonts w:ascii="Courier New" w:hAnsi="Courier New" w:cs="Courier New" w:hint="default"/>
      </w:rPr>
    </w:lvl>
    <w:lvl w:ilvl="8" w:tplc="040C0005" w:tentative="1">
      <w:start w:val="1"/>
      <w:numFmt w:val="bullet"/>
      <w:lvlText w:val=""/>
      <w:lvlJc w:val="left"/>
      <w:pPr>
        <w:tabs>
          <w:tab w:val="num" w:pos="6132"/>
        </w:tabs>
        <w:ind w:left="6132" w:hanging="360"/>
      </w:pPr>
      <w:rPr>
        <w:rFonts w:ascii="Wingdings" w:hAnsi="Wingdings" w:hint="default"/>
      </w:rPr>
    </w:lvl>
  </w:abstractNum>
  <w:abstractNum w:abstractNumId="26" w15:restartNumberingAfterBreak="0">
    <w:nsid w:val="63DA7CED"/>
    <w:multiLevelType w:val="hybridMultilevel"/>
    <w:tmpl w:val="B61012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80C548F"/>
    <w:multiLevelType w:val="hybridMultilevel"/>
    <w:tmpl w:val="1BB8E2E0"/>
    <w:lvl w:ilvl="0" w:tplc="BF68723E">
      <w:start w:val="2"/>
      <w:numFmt w:val="bullet"/>
      <w:lvlText w:val="-"/>
      <w:lvlJc w:val="left"/>
      <w:pPr>
        <w:tabs>
          <w:tab w:val="num" w:pos="1800"/>
        </w:tabs>
        <w:ind w:left="1800" w:hanging="360"/>
      </w:pPr>
      <w:rPr>
        <w:rFonts w:ascii="Arial" w:eastAsia="Times New Roman" w:hAnsi="Arial" w:cs="Arial" w:hint="default"/>
      </w:rPr>
    </w:lvl>
    <w:lvl w:ilvl="1" w:tplc="040C0003" w:tentative="1">
      <w:start w:val="1"/>
      <w:numFmt w:val="bullet"/>
      <w:lvlText w:val="o"/>
      <w:lvlJc w:val="left"/>
      <w:pPr>
        <w:tabs>
          <w:tab w:val="num" w:pos="2520"/>
        </w:tabs>
        <w:ind w:left="2520" w:hanging="360"/>
      </w:pPr>
      <w:rPr>
        <w:rFonts w:ascii="Courier New" w:hAnsi="Courier New" w:cs="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699E1672"/>
    <w:multiLevelType w:val="hybridMultilevel"/>
    <w:tmpl w:val="25BC19E6"/>
    <w:lvl w:ilvl="0" w:tplc="D66A1C8C">
      <w:start w:val="2"/>
      <w:numFmt w:val="decimal"/>
      <w:lvlText w:val="%1)"/>
      <w:lvlJc w:val="left"/>
      <w:pPr>
        <w:tabs>
          <w:tab w:val="num" w:pos="1428"/>
        </w:tabs>
        <w:ind w:left="1428" w:hanging="360"/>
      </w:pPr>
      <w:rPr>
        <w:rFonts w:hint="default"/>
        <w:b w:val="0"/>
      </w:rPr>
    </w:lvl>
    <w:lvl w:ilvl="1" w:tplc="040C0005">
      <w:start w:val="1"/>
      <w:numFmt w:val="bullet"/>
      <w:lvlText w:val=""/>
      <w:lvlJc w:val="left"/>
      <w:pPr>
        <w:tabs>
          <w:tab w:val="num" w:pos="2148"/>
        </w:tabs>
        <w:ind w:left="2148" w:hanging="360"/>
      </w:pPr>
      <w:rPr>
        <w:rFonts w:ascii="Wingdings" w:hAnsi="Wingdings" w:hint="default"/>
        <w:b/>
      </w:rPr>
    </w:lvl>
    <w:lvl w:ilvl="2" w:tplc="040C001B" w:tentative="1">
      <w:start w:val="1"/>
      <w:numFmt w:val="lowerRoman"/>
      <w:lvlText w:val="%3."/>
      <w:lvlJc w:val="right"/>
      <w:pPr>
        <w:tabs>
          <w:tab w:val="num" w:pos="2868"/>
        </w:tabs>
        <w:ind w:left="2868" w:hanging="180"/>
      </w:pPr>
    </w:lvl>
    <w:lvl w:ilvl="3" w:tplc="040C000F" w:tentative="1">
      <w:start w:val="1"/>
      <w:numFmt w:val="decimal"/>
      <w:lvlText w:val="%4."/>
      <w:lvlJc w:val="left"/>
      <w:pPr>
        <w:tabs>
          <w:tab w:val="num" w:pos="3588"/>
        </w:tabs>
        <w:ind w:left="3588" w:hanging="360"/>
      </w:pPr>
    </w:lvl>
    <w:lvl w:ilvl="4" w:tplc="040C0019" w:tentative="1">
      <w:start w:val="1"/>
      <w:numFmt w:val="lowerLetter"/>
      <w:lvlText w:val="%5."/>
      <w:lvlJc w:val="left"/>
      <w:pPr>
        <w:tabs>
          <w:tab w:val="num" w:pos="4308"/>
        </w:tabs>
        <w:ind w:left="4308" w:hanging="360"/>
      </w:pPr>
    </w:lvl>
    <w:lvl w:ilvl="5" w:tplc="040C001B" w:tentative="1">
      <w:start w:val="1"/>
      <w:numFmt w:val="lowerRoman"/>
      <w:lvlText w:val="%6."/>
      <w:lvlJc w:val="right"/>
      <w:pPr>
        <w:tabs>
          <w:tab w:val="num" w:pos="5028"/>
        </w:tabs>
        <w:ind w:left="5028" w:hanging="180"/>
      </w:pPr>
    </w:lvl>
    <w:lvl w:ilvl="6" w:tplc="040C000F" w:tentative="1">
      <w:start w:val="1"/>
      <w:numFmt w:val="decimal"/>
      <w:lvlText w:val="%7."/>
      <w:lvlJc w:val="left"/>
      <w:pPr>
        <w:tabs>
          <w:tab w:val="num" w:pos="5748"/>
        </w:tabs>
        <w:ind w:left="5748" w:hanging="360"/>
      </w:pPr>
    </w:lvl>
    <w:lvl w:ilvl="7" w:tplc="040C0019" w:tentative="1">
      <w:start w:val="1"/>
      <w:numFmt w:val="lowerLetter"/>
      <w:lvlText w:val="%8."/>
      <w:lvlJc w:val="left"/>
      <w:pPr>
        <w:tabs>
          <w:tab w:val="num" w:pos="6468"/>
        </w:tabs>
        <w:ind w:left="6468" w:hanging="360"/>
      </w:pPr>
    </w:lvl>
    <w:lvl w:ilvl="8" w:tplc="040C001B" w:tentative="1">
      <w:start w:val="1"/>
      <w:numFmt w:val="lowerRoman"/>
      <w:lvlText w:val="%9."/>
      <w:lvlJc w:val="right"/>
      <w:pPr>
        <w:tabs>
          <w:tab w:val="num" w:pos="7188"/>
        </w:tabs>
        <w:ind w:left="7188" w:hanging="180"/>
      </w:pPr>
    </w:lvl>
  </w:abstractNum>
  <w:abstractNum w:abstractNumId="29" w15:restartNumberingAfterBreak="0">
    <w:nsid w:val="6E1018DC"/>
    <w:multiLevelType w:val="hybridMultilevel"/>
    <w:tmpl w:val="FA72765E"/>
    <w:lvl w:ilvl="0" w:tplc="040C000F">
      <w:start w:val="1"/>
      <w:numFmt w:val="decimal"/>
      <w:lvlText w:val="%1."/>
      <w:lvlJc w:val="left"/>
      <w:pPr>
        <w:tabs>
          <w:tab w:val="num" w:pos="720"/>
        </w:tabs>
        <w:ind w:left="720" w:hanging="360"/>
      </w:pPr>
      <w:rPr>
        <w:rFonts w:hint="default"/>
      </w:rPr>
    </w:lvl>
    <w:lvl w:ilvl="1" w:tplc="9018750C">
      <w:start w:val="1"/>
      <w:numFmt w:val="decimal"/>
      <w:lvlText w:val="%2)"/>
      <w:lvlJc w:val="left"/>
      <w:pPr>
        <w:tabs>
          <w:tab w:val="num" w:pos="1440"/>
        </w:tabs>
        <w:ind w:left="1440" w:hanging="360"/>
      </w:pPr>
      <w:rPr>
        <w:rFonts w:ascii="Arial" w:eastAsia="Times New Roman" w:hAnsi="Arial" w:cs="Arial" w:hint="default"/>
        <w:b w:val="0"/>
      </w:rPr>
    </w:lvl>
    <w:lvl w:ilvl="2" w:tplc="040C0005">
      <w:start w:val="1"/>
      <w:numFmt w:val="bullet"/>
      <w:lvlText w:val=""/>
      <w:lvlJc w:val="left"/>
      <w:pPr>
        <w:tabs>
          <w:tab w:val="num" w:pos="1260"/>
        </w:tabs>
        <w:ind w:left="12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7C5777"/>
    <w:multiLevelType w:val="hybridMultilevel"/>
    <w:tmpl w:val="58BA3D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0D27E83"/>
    <w:multiLevelType w:val="hybridMultilevel"/>
    <w:tmpl w:val="85B86484"/>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504E09E">
      <w:start w:val="6"/>
      <w:numFmt w:val="bullet"/>
      <w:lvlText w:val=""/>
      <w:lvlJc w:val="left"/>
      <w:pPr>
        <w:tabs>
          <w:tab w:val="num" w:pos="2520"/>
        </w:tabs>
        <w:ind w:left="2520" w:hanging="360"/>
      </w:pPr>
      <w:rPr>
        <w:rFonts w:ascii="Symbol" w:eastAsia="Univers Condensed" w:hAnsi="Symbol" w:cs="Univers Condensed"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3B660BB"/>
    <w:multiLevelType w:val="hybridMultilevel"/>
    <w:tmpl w:val="67A6C0C6"/>
    <w:lvl w:ilvl="0" w:tplc="B1906BC2">
      <w:start w:val="16"/>
      <w:numFmt w:val="bullet"/>
      <w:lvlText w:val="-"/>
      <w:lvlJc w:val="left"/>
      <w:pPr>
        <w:tabs>
          <w:tab w:val="num" w:pos="1548"/>
        </w:tabs>
        <w:ind w:left="1548" w:hanging="840"/>
      </w:pPr>
      <w:rPr>
        <w:rFonts w:ascii="Calibri" w:eastAsia="Times New Roman" w:hAnsi="Calibri" w:cs="Times New Roman"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49C4FDF"/>
    <w:multiLevelType w:val="hybridMultilevel"/>
    <w:tmpl w:val="791A5A8A"/>
    <w:lvl w:ilvl="0" w:tplc="2982CB60">
      <w:start w:val="1"/>
      <w:numFmt w:val="bullet"/>
      <w:lvlText w:val="-"/>
      <w:lvlJc w:val="left"/>
      <w:pPr>
        <w:tabs>
          <w:tab w:val="num" w:pos="360"/>
        </w:tabs>
        <w:ind w:left="360" w:hanging="360"/>
      </w:pPr>
      <w:rPr>
        <w:rFonts w:ascii="Arial" w:eastAsia="Times New Roman" w:hAnsi="Arial" w:cs="Aria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5CF5C0D"/>
    <w:multiLevelType w:val="hybridMultilevel"/>
    <w:tmpl w:val="428AF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9F8600C"/>
    <w:multiLevelType w:val="multilevel"/>
    <w:tmpl w:val="E43A486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2251DC"/>
    <w:multiLevelType w:val="hybridMultilevel"/>
    <w:tmpl w:val="679EB1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E5E41D9"/>
    <w:multiLevelType w:val="hybridMultilevel"/>
    <w:tmpl w:val="DA744A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2"/>
  </w:num>
  <w:num w:numId="4">
    <w:abstractNumId w:val="13"/>
  </w:num>
  <w:num w:numId="5">
    <w:abstractNumId w:val="28"/>
  </w:num>
  <w:num w:numId="6">
    <w:abstractNumId w:val="5"/>
  </w:num>
  <w:num w:numId="7">
    <w:abstractNumId w:val="20"/>
  </w:num>
  <w:num w:numId="8">
    <w:abstractNumId w:val="27"/>
  </w:num>
  <w:num w:numId="9">
    <w:abstractNumId w:val="35"/>
  </w:num>
  <w:num w:numId="10">
    <w:abstractNumId w:val="31"/>
  </w:num>
  <w:num w:numId="11">
    <w:abstractNumId w:val="33"/>
  </w:num>
  <w:num w:numId="12">
    <w:abstractNumId w:val="29"/>
  </w:num>
  <w:num w:numId="13">
    <w:abstractNumId w:val="19"/>
  </w:num>
  <w:num w:numId="14">
    <w:abstractNumId w:val="14"/>
  </w:num>
  <w:num w:numId="15">
    <w:abstractNumId w:val="32"/>
  </w:num>
  <w:num w:numId="16">
    <w:abstractNumId w:val="3"/>
  </w:num>
  <w:num w:numId="17">
    <w:abstractNumId w:val="11"/>
  </w:num>
  <w:num w:numId="18">
    <w:abstractNumId w:val="25"/>
  </w:num>
  <w:num w:numId="19">
    <w:abstractNumId w:val="16"/>
  </w:num>
  <w:num w:numId="20">
    <w:abstractNumId w:val="15"/>
  </w:num>
  <w:num w:numId="21">
    <w:abstractNumId w:val="8"/>
  </w:num>
  <w:num w:numId="22">
    <w:abstractNumId w:val="4"/>
  </w:num>
  <w:num w:numId="23">
    <w:abstractNumId w:val="26"/>
  </w:num>
  <w:num w:numId="24">
    <w:abstractNumId w:val="22"/>
  </w:num>
  <w:num w:numId="25">
    <w:abstractNumId w:val="34"/>
  </w:num>
  <w:num w:numId="26">
    <w:abstractNumId w:val="0"/>
  </w:num>
  <w:num w:numId="27">
    <w:abstractNumId w:val="6"/>
  </w:num>
  <w:num w:numId="28">
    <w:abstractNumId w:val="23"/>
  </w:num>
  <w:num w:numId="29">
    <w:abstractNumId w:val="37"/>
  </w:num>
  <w:num w:numId="30">
    <w:abstractNumId w:val="18"/>
  </w:num>
  <w:num w:numId="31">
    <w:abstractNumId w:val="10"/>
  </w:num>
  <w:num w:numId="32">
    <w:abstractNumId w:val="17"/>
  </w:num>
  <w:num w:numId="33">
    <w:abstractNumId w:val="21"/>
  </w:num>
  <w:num w:numId="34">
    <w:abstractNumId w:val="7"/>
  </w:num>
  <w:num w:numId="35">
    <w:abstractNumId w:val="24"/>
  </w:num>
  <w:num w:numId="36">
    <w:abstractNumId w:val="12"/>
  </w:num>
  <w:num w:numId="37">
    <w:abstractNumId w:val="36"/>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8A6"/>
    <w:rsid w:val="0000034B"/>
    <w:rsid w:val="0000575D"/>
    <w:rsid w:val="00013F9E"/>
    <w:rsid w:val="00014A65"/>
    <w:rsid w:val="00016FC5"/>
    <w:rsid w:val="00020C76"/>
    <w:rsid w:val="00024AEB"/>
    <w:rsid w:val="00026AE3"/>
    <w:rsid w:val="00027C44"/>
    <w:rsid w:val="00027D64"/>
    <w:rsid w:val="00027FCA"/>
    <w:rsid w:val="00032CBB"/>
    <w:rsid w:val="00034EF0"/>
    <w:rsid w:val="000350C4"/>
    <w:rsid w:val="00042F9D"/>
    <w:rsid w:val="0004613A"/>
    <w:rsid w:val="00046826"/>
    <w:rsid w:val="000508B7"/>
    <w:rsid w:val="000573A9"/>
    <w:rsid w:val="00060050"/>
    <w:rsid w:val="00064305"/>
    <w:rsid w:val="000669D5"/>
    <w:rsid w:val="00070AC0"/>
    <w:rsid w:val="00070D4C"/>
    <w:rsid w:val="00076E0A"/>
    <w:rsid w:val="000831A1"/>
    <w:rsid w:val="000908FF"/>
    <w:rsid w:val="00091E96"/>
    <w:rsid w:val="00093F0F"/>
    <w:rsid w:val="0009705A"/>
    <w:rsid w:val="000A0963"/>
    <w:rsid w:val="000A3669"/>
    <w:rsid w:val="000A4935"/>
    <w:rsid w:val="000A541D"/>
    <w:rsid w:val="000A602E"/>
    <w:rsid w:val="000A7579"/>
    <w:rsid w:val="000B123C"/>
    <w:rsid w:val="000B21B5"/>
    <w:rsid w:val="000B4089"/>
    <w:rsid w:val="000B7335"/>
    <w:rsid w:val="000C2B29"/>
    <w:rsid w:val="000C5ECB"/>
    <w:rsid w:val="000C62F1"/>
    <w:rsid w:val="000D1B9B"/>
    <w:rsid w:val="000D2DF2"/>
    <w:rsid w:val="000D4159"/>
    <w:rsid w:val="000D7075"/>
    <w:rsid w:val="000E0C81"/>
    <w:rsid w:val="000E51E2"/>
    <w:rsid w:val="000E5536"/>
    <w:rsid w:val="000E596C"/>
    <w:rsid w:val="001015BD"/>
    <w:rsid w:val="0010566E"/>
    <w:rsid w:val="00107121"/>
    <w:rsid w:val="0011022D"/>
    <w:rsid w:val="00111F01"/>
    <w:rsid w:val="0011219B"/>
    <w:rsid w:val="0011480F"/>
    <w:rsid w:val="00115DB0"/>
    <w:rsid w:val="00116070"/>
    <w:rsid w:val="00123E0D"/>
    <w:rsid w:val="001246AF"/>
    <w:rsid w:val="00124FBF"/>
    <w:rsid w:val="00133278"/>
    <w:rsid w:val="0013556B"/>
    <w:rsid w:val="00135700"/>
    <w:rsid w:val="00141E77"/>
    <w:rsid w:val="00143143"/>
    <w:rsid w:val="00144D47"/>
    <w:rsid w:val="00146A43"/>
    <w:rsid w:val="001507A4"/>
    <w:rsid w:val="00152962"/>
    <w:rsid w:val="00153C29"/>
    <w:rsid w:val="00154454"/>
    <w:rsid w:val="001578DA"/>
    <w:rsid w:val="00161257"/>
    <w:rsid w:val="00164788"/>
    <w:rsid w:val="00165A64"/>
    <w:rsid w:val="00167E58"/>
    <w:rsid w:val="00170A39"/>
    <w:rsid w:val="00171B14"/>
    <w:rsid w:val="0017525F"/>
    <w:rsid w:val="00176869"/>
    <w:rsid w:val="00180506"/>
    <w:rsid w:val="0018059D"/>
    <w:rsid w:val="00186EF1"/>
    <w:rsid w:val="001903FE"/>
    <w:rsid w:val="001904E8"/>
    <w:rsid w:val="001916BF"/>
    <w:rsid w:val="00192445"/>
    <w:rsid w:val="001A18DD"/>
    <w:rsid w:val="001A3821"/>
    <w:rsid w:val="001C32FD"/>
    <w:rsid w:val="001C42E8"/>
    <w:rsid w:val="001C5F35"/>
    <w:rsid w:val="001C6CD9"/>
    <w:rsid w:val="001D06DA"/>
    <w:rsid w:val="001D1403"/>
    <w:rsid w:val="001D19F2"/>
    <w:rsid w:val="001D2D69"/>
    <w:rsid w:val="001D4440"/>
    <w:rsid w:val="001D5BE6"/>
    <w:rsid w:val="001D66B0"/>
    <w:rsid w:val="001E0A6A"/>
    <w:rsid w:val="001E23CC"/>
    <w:rsid w:val="001E6702"/>
    <w:rsid w:val="002017E7"/>
    <w:rsid w:val="0020307F"/>
    <w:rsid w:val="00204843"/>
    <w:rsid w:val="002060A2"/>
    <w:rsid w:val="00206314"/>
    <w:rsid w:val="002071E1"/>
    <w:rsid w:val="00210F38"/>
    <w:rsid w:val="0021702B"/>
    <w:rsid w:val="00217BC6"/>
    <w:rsid w:val="00220F6B"/>
    <w:rsid w:val="00222658"/>
    <w:rsid w:val="00222FB8"/>
    <w:rsid w:val="00224335"/>
    <w:rsid w:val="00225723"/>
    <w:rsid w:val="00231B20"/>
    <w:rsid w:val="0023571B"/>
    <w:rsid w:val="00235A86"/>
    <w:rsid w:val="00237B38"/>
    <w:rsid w:val="00237B93"/>
    <w:rsid w:val="0024080F"/>
    <w:rsid w:val="00241625"/>
    <w:rsid w:val="002449A4"/>
    <w:rsid w:val="0024549C"/>
    <w:rsid w:val="00250C7D"/>
    <w:rsid w:val="0025139A"/>
    <w:rsid w:val="00251EAE"/>
    <w:rsid w:val="002521FA"/>
    <w:rsid w:val="002607D9"/>
    <w:rsid w:val="00260F6B"/>
    <w:rsid w:val="0026330A"/>
    <w:rsid w:val="002635D6"/>
    <w:rsid w:val="0026365F"/>
    <w:rsid w:val="00264E56"/>
    <w:rsid w:val="00277068"/>
    <w:rsid w:val="00283FB6"/>
    <w:rsid w:val="0029174B"/>
    <w:rsid w:val="00292C75"/>
    <w:rsid w:val="002948F1"/>
    <w:rsid w:val="002A536C"/>
    <w:rsid w:val="002B00CF"/>
    <w:rsid w:val="002B0245"/>
    <w:rsid w:val="002B3FD6"/>
    <w:rsid w:val="002B412C"/>
    <w:rsid w:val="002B67CF"/>
    <w:rsid w:val="002B75F8"/>
    <w:rsid w:val="002C20D7"/>
    <w:rsid w:val="002C3701"/>
    <w:rsid w:val="002C4694"/>
    <w:rsid w:val="002C50FB"/>
    <w:rsid w:val="002C5FCC"/>
    <w:rsid w:val="002D06FA"/>
    <w:rsid w:val="002D476D"/>
    <w:rsid w:val="002D5664"/>
    <w:rsid w:val="002D7230"/>
    <w:rsid w:val="002E02E6"/>
    <w:rsid w:val="002E15DE"/>
    <w:rsid w:val="002E2D5B"/>
    <w:rsid w:val="002E75FE"/>
    <w:rsid w:val="002F0EC3"/>
    <w:rsid w:val="002F2B40"/>
    <w:rsid w:val="002F2DE8"/>
    <w:rsid w:val="002F4F58"/>
    <w:rsid w:val="002F594F"/>
    <w:rsid w:val="002F7A99"/>
    <w:rsid w:val="00303C51"/>
    <w:rsid w:val="00313309"/>
    <w:rsid w:val="00317921"/>
    <w:rsid w:val="00317A46"/>
    <w:rsid w:val="003254EC"/>
    <w:rsid w:val="00325D68"/>
    <w:rsid w:val="00325DE0"/>
    <w:rsid w:val="0033073C"/>
    <w:rsid w:val="003357E1"/>
    <w:rsid w:val="00337FB1"/>
    <w:rsid w:val="003417D7"/>
    <w:rsid w:val="00343434"/>
    <w:rsid w:val="003475DC"/>
    <w:rsid w:val="003510B1"/>
    <w:rsid w:val="00351449"/>
    <w:rsid w:val="003606DC"/>
    <w:rsid w:val="00365EF8"/>
    <w:rsid w:val="003673DB"/>
    <w:rsid w:val="00372EB0"/>
    <w:rsid w:val="00374F0D"/>
    <w:rsid w:val="00375F7C"/>
    <w:rsid w:val="00376508"/>
    <w:rsid w:val="003766D7"/>
    <w:rsid w:val="003804AB"/>
    <w:rsid w:val="00386464"/>
    <w:rsid w:val="00391FBF"/>
    <w:rsid w:val="00393091"/>
    <w:rsid w:val="003947E3"/>
    <w:rsid w:val="003949F9"/>
    <w:rsid w:val="003A0590"/>
    <w:rsid w:val="003A067D"/>
    <w:rsid w:val="003A5282"/>
    <w:rsid w:val="003A5915"/>
    <w:rsid w:val="003A7941"/>
    <w:rsid w:val="003B18D9"/>
    <w:rsid w:val="003B556C"/>
    <w:rsid w:val="003B5622"/>
    <w:rsid w:val="003B59B4"/>
    <w:rsid w:val="003C2CC4"/>
    <w:rsid w:val="003C522A"/>
    <w:rsid w:val="003D02A9"/>
    <w:rsid w:val="003D15DE"/>
    <w:rsid w:val="003D2D4A"/>
    <w:rsid w:val="003D3D67"/>
    <w:rsid w:val="003D433C"/>
    <w:rsid w:val="003D6EDD"/>
    <w:rsid w:val="003E35FB"/>
    <w:rsid w:val="003F3253"/>
    <w:rsid w:val="003F7E5E"/>
    <w:rsid w:val="004031BE"/>
    <w:rsid w:val="0041289B"/>
    <w:rsid w:val="00412EBF"/>
    <w:rsid w:val="00415856"/>
    <w:rsid w:val="00420FDD"/>
    <w:rsid w:val="004214F8"/>
    <w:rsid w:val="00421B52"/>
    <w:rsid w:val="0042217B"/>
    <w:rsid w:val="00423AAC"/>
    <w:rsid w:val="00424120"/>
    <w:rsid w:val="00435033"/>
    <w:rsid w:val="004418E7"/>
    <w:rsid w:val="00443143"/>
    <w:rsid w:val="0044367D"/>
    <w:rsid w:val="0044502D"/>
    <w:rsid w:val="004467F4"/>
    <w:rsid w:val="00450E41"/>
    <w:rsid w:val="00453D18"/>
    <w:rsid w:val="004541B5"/>
    <w:rsid w:val="00457F39"/>
    <w:rsid w:val="00460B69"/>
    <w:rsid w:val="0046143C"/>
    <w:rsid w:val="00466C44"/>
    <w:rsid w:val="00474A91"/>
    <w:rsid w:val="004776C4"/>
    <w:rsid w:val="0048063A"/>
    <w:rsid w:val="00481A6C"/>
    <w:rsid w:val="00482570"/>
    <w:rsid w:val="00486196"/>
    <w:rsid w:val="004877A8"/>
    <w:rsid w:val="004901FA"/>
    <w:rsid w:val="00491F9A"/>
    <w:rsid w:val="0049574C"/>
    <w:rsid w:val="004A7EF3"/>
    <w:rsid w:val="004B18B4"/>
    <w:rsid w:val="004B25A3"/>
    <w:rsid w:val="004B5295"/>
    <w:rsid w:val="004B69FD"/>
    <w:rsid w:val="004C38E8"/>
    <w:rsid w:val="004D14E5"/>
    <w:rsid w:val="004D481B"/>
    <w:rsid w:val="004E3104"/>
    <w:rsid w:val="004E3AA9"/>
    <w:rsid w:val="004F63BE"/>
    <w:rsid w:val="004F6B03"/>
    <w:rsid w:val="004F7DA5"/>
    <w:rsid w:val="00503802"/>
    <w:rsid w:val="00505964"/>
    <w:rsid w:val="00510176"/>
    <w:rsid w:val="00510F72"/>
    <w:rsid w:val="00512932"/>
    <w:rsid w:val="00514EDD"/>
    <w:rsid w:val="00515DFF"/>
    <w:rsid w:val="00517B83"/>
    <w:rsid w:val="00517BB7"/>
    <w:rsid w:val="00524091"/>
    <w:rsid w:val="0052711F"/>
    <w:rsid w:val="00530F72"/>
    <w:rsid w:val="00535F1F"/>
    <w:rsid w:val="00536A14"/>
    <w:rsid w:val="00540B71"/>
    <w:rsid w:val="005410A6"/>
    <w:rsid w:val="00542B4C"/>
    <w:rsid w:val="005457E5"/>
    <w:rsid w:val="00545C41"/>
    <w:rsid w:val="00550688"/>
    <w:rsid w:val="0055486C"/>
    <w:rsid w:val="00557052"/>
    <w:rsid w:val="00560462"/>
    <w:rsid w:val="00563892"/>
    <w:rsid w:val="005641B5"/>
    <w:rsid w:val="0056664F"/>
    <w:rsid w:val="005708A5"/>
    <w:rsid w:val="005751A2"/>
    <w:rsid w:val="00575DED"/>
    <w:rsid w:val="00581B50"/>
    <w:rsid w:val="005905DA"/>
    <w:rsid w:val="00592745"/>
    <w:rsid w:val="00592D53"/>
    <w:rsid w:val="00594DE4"/>
    <w:rsid w:val="00596D86"/>
    <w:rsid w:val="00597652"/>
    <w:rsid w:val="00597FA7"/>
    <w:rsid w:val="005A1682"/>
    <w:rsid w:val="005B0442"/>
    <w:rsid w:val="005B1E9A"/>
    <w:rsid w:val="005B2E67"/>
    <w:rsid w:val="005B3FEC"/>
    <w:rsid w:val="005B48CC"/>
    <w:rsid w:val="005B4DEE"/>
    <w:rsid w:val="005C029F"/>
    <w:rsid w:val="005C0A5D"/>
    <w:rsid w:val="005C370A"/>
    <w:rsid w:val="005C5F8F"/>
    <w:rsid w:val="005C6403"/>
    <w:rsid w:val="005C6A1A"/>
    <w:rsid w:val="005D28BE"/>
    <w:rsid w:val="005D5601"/>
    <w:rsid w:val="005D5FAD"/>
    <w:rsid w:val="005F149C"/>
    <w:rsid w:val="005F25CB"/>
    <w:rsid w:val="005F2C16"/>
    <w:rsid w:val="005F302F"/>
    <w:rsid w:val="00600D84"/>
    <w:rsid w:val="00601BD3"/>
    <w:rsid w:val="00602864"/>
    <w:rsid w:val="00603CC3"/>
    <w:rsid w:val="00604F80"/>
    <w:rsid w:val="006051D6"/>
    <w:rsid w:val="00605569"/>
    <w:rsid w:val="006116D7"/>
    <w:rsid w:val="006128CC"/>
    <w:rsid w:val="00613F73"/>
    <w:rsid w:val="00617949"/>
    <w:rsid w:val="00617C29"/>
    <w:rsid w:val="00624842"/>
    <w:rsid w:val="00626186"/>
    <w:rsid w:val="006278E5"/>
    <w:rsid w:val="0063005E"/>
    <w:rsid w:val="006377A1"/>
    <w:rsid w:val="0064046D"/>
    <w:rsid w:val="00642C36"/>
    <w:rsid w:val="00643428"/>
    <w:rsid w:val="0064426E"/>
    <w:rsid w:val="0065069D"/>
    <w:rsid w:val="00652754"/>
    <w:rsid w:val="00653112"/>
    <w:rsid w:val="00653759"/>
    <w:rsid w:val="00654870"/>
    <w:rsid w:val="00654F91"/>
    <w:rsid w:val="00661EB1"/>
    <w:rsid w:val="00663319"/>
    <w:rsid w:val="00664271"/>
    <w:rsid w:val="00666D17"/>
    <w:rsid w:val="00682FCA"/>
    <w:rsid w:val="006910D6"/>
    <w:rsid w:val="00693430"/>
    <w:rsid w:val="00693614"/>
    <w:rsid w:val="006939D0"/>
    <w:rsid w:val="00693C4C"/>
    <w:rsid w:val="00695193"/>
    <w:rsid w:val="0069632C"/>
    <w:rsid w:val="00696A0A"/>
    <w:rsid w:val="006A27C1"/>
    <w:rsid w:val="006A5B3D"/>
    <w:rsid w:val="006A72F0"/>
    <w:rsid w:val="006C42A2"/>
    <w:rsid w:val="006C4539"/>
    <w:rsid w:val="006C56AC"/>
    <w:rsid w:val="006C630D"/>
    <w:rsid w:val="006C7464"/>
    <w:rsid w:val="006D0DB6"/>
    <w:rsid w:val="006D42BB"/>
    <w:rsid w:val="006E1391"/>
    <w:rsid w:val="006E1946"/>
    <w:rsid w:val="006E6DD3"/>
    <w:rsid w:val="006F255E"/>
    <w:rsid w:val="006F3A09"/>
    <w:rsid w:val="006F5352"/>
    <w:rsid w:val="006F6B94"/>
    <w:rsid w:val="00701585"/>
    <w:rsid w:val="007113E6"/>
    <w:rsid w:val="00713A5E"/>
    <w:rsid w:val="00714561"/>
    <w:rsid w:val="00717E4F"/>
    <w:rsid w:val="0072206A"/>
    <w:rsid w:val="0072293C"/>
    <w:rsid w:val="0072651F"/>
    <w:rsid w:val="0073365D"/>
    <w:rsid w:val="00735C76"/>
    <w:rsid w:val="00737393"/>
    <w:rsid w:val="00741429"/>
    <w:rsid w:val="00743E35"/>
    <w:rsid w:val="00750114"/>
    <w:rsid w:val="00751040"/>
    <w:rsid w:val="007527BB"/>
    <w:rsid w:val="00755A96"/>
    <w:rsid w:val="00756CAC"/>
    <w:rsid w:val="0075784F"/>
    <w:rsid w:val="00771A50"/>
    <w:rsid w:val="007723E6"/>
    <w:rsid w:val="00777DB1"/>
    <w:rsid w:val="007809A9"/>
    <w:rsid w:val="007848C3"/>
    <w:rsid w:val="00786849"/>
    <w:rsid w:val="00791DA3"/>
    <w:rsid w:val="00796C52"/>
    <w:rsid w:val="00796FAB"/>
    <w:rsid w:val="007A0DC0"/>
    <w:rsid w:val="007A251C"/>
    <w:rsid w:val="007A34C8"/>
    <w:rsid w:val="007A41BD"/>
    <w:rsid w:val="007A4FE2"/>
    <w:rsid w:val="007A5FB4"/>
    <w:rsid w:val="007B20F6"/>
    <w:rsid w:val="007B482C"/>
    <w:rsid w:val="007B626A"/>
    <w:rsid w:val="007B643C"/>
    <w:rsid w:val="007B6CA5"/>
    <w:rsid w:val="007C2D59"/>
    <w:rsid w:val="007C3AD9"/>
    <w:rsid w:val="007C72A0"/>
    <w:rsid w:val="007D0AE6"/>
    <w:rsid w:val="007D1CD5"/>
    <w:rsid w:val="007D2126"/>
    <w:rsid w:val="007D3BC9"/>
    <w:rsid w:val="007D5E29"/>
    <w:rsid w:val="007D689E"/>
    <w:rsid w:val="007E1782"/>
    <w:rsid w:val="007E1B74"/>
    <w:rsid w:val="007E57E9"/>
    <w:rsid w:val="007E689A"/>
    <w:rsid w:val="007F170C"/>
    <w:rsid w:val="007F4EFD"/>
    <w:rsid w:val="008021E1"/>
    <w:rsid w:val="00803534"/>
    <w:rsid w:val="00804F46"/>
    <w:rsid w:val="00805636"/>
    <w:rsid w:val="00813F17"/>
    <w:rsid w:val="0081426C"/>
    <w:rsid w:val="00814DB2"/>
    <w:rsid w:val="00821C29"/>
    <w:rsid w:val="008239BC"/>
    <w:rsid w:val="00825EDD"/>
    <w:rsid w:val="0082649D"/>
    <w:rsid w:val="00831735"/>
    <w:rsid w:val="00832B10"/>
    <w:rsid w:val="00836426"/>
    <w:rsid w:val="00836434"/>
    <w:rsid w:val="00843EC9"/>
    <w:rsid w:val="00847EB2"/>
    <w:rsid w:val="0085211E"/>
    <w:rsid w:val="00852ADA"/>
    <w:rsid w:val="00861288"/>
    <w:rsid w:val="00861CA0"/>
    <w:rsid w:val="00863234"/>
    <w:rsid w:val="00863E45"/>
    <w:rsid w:val="00864062"/>
    <w:rsid w:val="00871C64"/>
    <w:rsid w:val="008738F3"/>
    <w:rsid w:val="00873E7B"/>
    <w:rsid w:val="00877F38"/>
    <w:rsid w:val="00885150"/>
    <w:rsid w:val="0088531B"/>
    <w:rsid w:val="00887574"/>
    <w:rsid w:val="00891E1F"/>
    <w:rsid w:val="008932E8"/>
    <w:rsid w:val="008A4CC3"/>
    <w:rsid w:val="008A5EBE"/>
    <w:rsid w:val="008A7482"/>
    <w:rsid w:val="008B0AE6"/>
    <w:rsid w:val="008B1D7D"/>
    <w:rsid w:val="008C00B3"/>
    <w:rsid w:val="008C1C00"/>
    <w:rsid w:val="008C1E7F"/>
    <w:rsid w:val="008D39EA"/>
    <w:rsid w:val="008D5222"/>
    <w:rsid w:val="008D5A1D"/>
    <w:rsid w:val="008D73B1"/>
    <w:rsid w:val="008D772E"/>
    <w:rsid w:val="008E0BE4"/>
    <w:rsid w:val="008E12A2"/>
    <w:rsid w:val="008E1496"/>
    <w:rsid w:val="008E6757"/>
    <w:rsid w:val="008E7DFF"/>
    <w:rsid w:val="008F4A12"/>
    <w:rsid w:val="008F5047"/>
    <w:rsid w:val="00900C38"/>
    <w:rsid w:val="00901352"/>
    <w:rsid w:val="00901E11"/>
    <w:rsid w:val="009030C9"/>
    <w:rsid w:val="00903BA3"/>
    <w:rsid w:val="00905EFF"/>
    <w:rsid w:val="00906849"/>
    <w:rsid w:val="00907A3A"/>
    <w:rsid w:val="009105E8"/>
    <w:rsid w:val="009108CC"/>
    <w:rsid w:val="009142D2"/>
    <w:rsid w:val="0091520C"/>
    <w:rsid w:val="009203B0"/>
    <w:rsid w:val="00921508"/>
    <w:rsid w:val="00926F88"/>
    <w:rsid w:val="009318EF"/>
    <w:rsid w:val="00944FA0"/>
    <w:rsid w:val="0094589B"/>
    <w:rsid w:val="00945AD5"/>
    <w:rsid w:val="0094639F"/>
    <w:rsid w:val="00950173"/>
    <w:rsid w:val="00950384"/>
    <w:rsid w:val="00953227"/>
    <w:rsid w:val="0096117E"/>
    <w:rsid w:val="00962BEB"/>
    <w:rsid w:val="00963120"/>
    <w:rsid w:val="00964AE3"/>
    <w:rsid w:val="009726F0"/>
    <w:rsid w:val="0097595B"/>
    <w:rsid w:val="00975B67"/>
    <w:rsid w:val="00983AD8"/>
    <w:rsid w:val="00990247"/>
    <w:rsid w:val="00990DCA"/>
    <w:rsid w:val="0099122B"/>
    <w:rsid w:val="009928EE"/>
    <w:rsid w:val="00994FAE"/>
    <w:rsid w:val="00995A6C"/>
    <w:rsid w:val="009A1076"/>
    <w:rsid w:val="009B500F"/>
    <w:rsid w:val="009C7D95"/>
    <w:rsid w:val="009D0095"/>
    <w:rsid w:val="009D0959"/>
    <w:rsid w:val="009D0C43"/>
    <w:rsid w:val="009D25C1"/>
    <w:rsid w:val="009D36B2"/>
    <w:rsid w:val="009D3B39"/>
    <w:rsid w:val="009D46E6"/>
    <w:rsid w:val="009D5B87"/>
    <w:rsid w:val="009D6362"/>
    <w:rsid w:val="009D680D"/>
    <w:rsid w:val="009D7423"/>
    <w:rsid w:val="009D7ABB"/>
    <w:rsid w:val="009E3F69"/>
    <w:rsid w:val="009E461B"/>
    <w:rsid w:val="009E6874"/>
    <w:rsid w:val="009F007D"/>
    <w:rsid w:val="009F0A3A"/>
    <w:rsid w:val="009F1CCC"/>
    <w:rsid w:val="009F36E0"/>
    <w:rsid w:val="009F71D5"/>
    <w:rsid w:val="009F78A6"/>
    <w:rsid w:val="00A01294"/>
    <w:rsid w:val="00A02087"/>
    <w:rsid w:val="00A02C8D"/>
    <w:rsid w:val="00A04578"/>
    <w:rsid w:val="00A137D9"/>
    <w:rsid w:val="00A147F9"/>
    <w:rsid w:val="00A17080"/>
    <w:rsid w:val="00A211D4"/>
    <w:rsid w:val="00A22815"/>
    <w:rsid w:val="00A22A86"/>
    <w:rsid w:val="00A24385"/>
    <w:rsid w:val="00A243B8"/>
    <w:rsid w:val="00A313DA"/>
    <w:rsid w:val="00A37FC8"/>
    <w:rsid w:val="00A46D75"/>
    <w:rsid w:val="00A47E9E"/>
    <w:rsid w:val="00A5316C"/>
    <w:rsid w:val="00A57B31"/>
    <w:rsid w:val="00A62129"/>
    <w:rsid w:val="00A627DE"/>
    <w:rsid w:val="00A63476"/>
    <w:rsid w:val="00A6516A"/>
    <w:rsid w:val="00A65A8D"/>
    <w:rsid w:val="00A70867"/>
    <w:rsid w:val="00A70AC1"/>
    <w:rsid w:val="00A758E5"/>
    <w:rsid w:val="00A86B13"/>
    <w:rsid w:val="00A8756B"/>
    <w:rsid w:val="00A905BD"/>
    <w:rsid w:val="00A94DF8"/>
    <w:rsid w:val="00A94F1B"/>
    <w:rsid w:val="00A95884"/>
    <w:rsid w:val="00A965F5"/>
    <w:rsid w:val="00AA18C4"/>
    <w:rsid w:val="00AA7DC7"/>
    <w:rsid w:val="00AB6180"/>
    <w:rsid w:val="00AC18B9"/>
    <w:rsid w:val="00AC2C5C"/>
    <w:rsid w:val="00AC5CED"/>
    <w:rsid w:val="00AC5F08"/>
    <w:rsid w:val="00AC7372"/>
    <w:rsid w:val="00AD0A74"/>
    <w:rsid w:val="00AD2890"/>
    <w:rsid w:val="00AD2D16"/>
    <w:rsid w:val="00AD39F8"/>
    <w:rsid w:val="00AD506A"/>
    <w:rsid w:val="00AD59EC"/>
    <w:rsid w:val="00AD6399"/>
    <w:rsid w:val="00AD63C1"/>
    <w:rsid w:val="00AE47B1"/>
    <w:rsid w:val="00AE69CA"/>
    <w:rsid w:val="00AE709B"/>
    <w:rsid w:val="00AE7683"/>
    <w:rsid w:val="00AF04A5"/>
    <w:rsid w:val="00AF3F0A"/>
    <w:rsid w:val="00AF6AD5"/>
    <w:rsid w:val="00AF7F46"/>
    <w:rsid w:val="00B04B61"/>
    <w:rsid w:val="00B05AD1"/>
    <w:rsid w:val="00B0723E"/>
    <w:rsid w:val="00B14BA7"/>
    <w:rsid w:val="00B1699A"/>
    <w:rsid w:val="00B23B5B"/>
    <w:rsid w:val="00B23DFF"/>
    <w:rsid w:val="00B2654E"/>
    <w:rsid w:val="00B302E1"/>
    <w:rsid w:val="00B3591D"/>
    <w:rsid w:val="00B364E8"/>
    <w:rsid w:val="00B36755"/>
    <w:rsid w:val="00B42CEE"/>
    <w:rsid w:val="00B43B3B"/>
    <w:rsid w:val="00B45F2D"/>
    <w:rsid w:val="00B46FC2"/>
    <w:rsid w:val="00B471F9"/>
    <w:rsid w:val="00B50332"/>
    <w:rsid w:val="00B51528"/>
    <w:rsid w:val="00B55256"/>
    <w:rsid w:val="00B620D6"/>
    <w:rsid w:val="00B628E4"/>
    <w:rsid w:val="00B72C73"/>
    <w:rsid w:val="00B7421F"/>
    <w:rsid w:val="00B76D8A"/>
    <w:rsid w:val="00B77BDD"/>
    <w:rsid w:val="00B8083C"/>
    <w:rsid w:val="00B80967"/>
    <w:rsid w:val="00B8430A"/>
    <w:rsid w:val="00B86241"/>
    <w:rsid w:val="00B86F02"/>
    <w:rsid w:val="00B875D9"/>
    <w:rsid w:val="00B939F3"/>
    <w:rsid w:val="00B967F1"/>
    <w:rsid w:val="00BA027A"/>
    <w:rsid w:val="00BA3AC9"/>
    <w:rsid w:val="00BA6925"/>
    <w:rsid w:val="00BA7210"/>
    <w:rsid w:val="00BB258B"/>
    <w:rsid w:val="00BB4E70"/>
    <w:rsid w:val="00BB53F9"/>
    <w:rsid w:val="00BB6067"/>
    <w:rsid w:val="00BC391E"/>
    <w:rsid w:val="00BC3C07"/>
    <w:rsid w:val="00BC5A7C"/>
    <w:rsid w:val="00BC784A"/>
    <w:rsid w:val="00BD5A27"/>
    <w:rsid w:val="00BD5B4D"/>
    <w:rsid w:val="00BE021D"/>
    <w:rsid w:val="00BE18D1"/>
    <w:rsid w:val="00BE223D"/>
    <w:rsid w:val="00BE3472"/>
    <w:rsid w:val="00BE72ED"/>
    <w:rsid w:val="00BF295D"/>
    <w:rsid w:val="00C04011"/>
    <w:rsid w:val="00C052FA"/>
    <w:rsid w:val="00C076B9"/>
    <w:rsid w:val="00C1190F"/>
    <w:rsid w:val="00C13101"/>
    <w:rsid w:val="00C14661"/>
    <w:rsid w:val="00C15CFF"/>
    <w:rsid w:val="00C15E33"/>
    <w:rsid w:val="00C16A33"/>
    <w:rsid w:val="00C217C0"/>
    <w:rsid w:val="00C262A3"/>
    <w:rsid w:val="00C263EF"/>
    <w:rsid w:val="00C3171B"/>
    <w:rsid w:val="00C36190"/>
    <w:rsid w:val="00C37B6F"/>
    <w:rsid w:val="00C41CCB"/>
    <w:rsid w:val="00C42976"/>
    <w:rsid w:val="00C456CD"/>
    <w:rsid w:val="00C51512"/>
    <w:rsid w:val="00C57F74"/>
    <w:rsid w:val="00C60E04"/>
    <w:rsid w:val="00C61AE0"/>
    <w:rsid w:val="00C635DB"/>
    <w:rsid w:val="00C64B7E"/>
    <w:rsid w:val="00C74532"/>
    <w:rsid w:val="00C748E9"/>
    <w:rsid w:val="00C81275"/>
    <w:rsid w:val="00C821CE"/>
    <w:rsid w:val="00C8370D"/>
    <w:rsid w:val="00C84785"/>
    <w:rsid w:val="00C879F2"/>
    <w:rsid w:val="00C87B7D"/>
    <w:rsid w:val="00C91403"/>
    <w:rsid w:val="00C93C1D"/>
    <w:rsid w:val="00C94A66"/>
    <w:rsid w:val="00C95BAD"/>
    <w:rsid w:val="00CA0F36"/>
    <w:rsid w:val="00CA3712"/>
    <w:rsid w:val="00CA4A1B"/>
    <w:rsid w:val="00CB164B"/>
    <w:rsid w:val="00CB5FAE"/>
    <w:rsid w:val="00CB60D8"/>
    <w:rsid w:val="00CB6541"/>
    <w:rsid w:val="00CB6605"/>
    <w:rsid w:val="00CB752F"/>
    <w:rsid w:val="00CC1D9C"/>
    <w:rsid w:val="00CC461F"/>
    <w:rsid w:val="00CD1CE8"/>
    <w:rsid w:val="00CD504A"/>
    <w:rsid w:val="00CD5323"/>
    <w:rsid w:val="00CE0E35"/>
    <w:rsid w:val="00CE34D7"/>
    <w:rsid w:val="00CF03C9"/>
    <w:rsid w:val="00CF1D6A"/>
    <w:rsid w:val="00CF5847"/>
    <w:rsid w:val="00D0004B"/>
    <w:rsid w:val="00D00631"/>
    <w:rsid w:val="00D04468"/>
    <w:rsid w:val="00D0515A"/>
    <w:rsid w:val="00D0610C"/>
    <w:rsid w:val="00D069EC"/>
    <w:rsid w:val="00D1287D"/>
    <w:rsid w:val="00D155C0"/>
    <w:rsid w:val="00D176E8"/>
    <w:rsid w:val="00D17810"/>
    <w:rsid w:val="00D23706"/>
    <w:rsid w:val="00D2372C"/>
    <w:rsid w:val="00D25F36"/>
    <w:rsid w:val="00D272E2"/>
    <w:rsid w:val="00D3011A"/>
    <w:rsid w:val="00D32C0F"/>
    <w:rsid w:val="00D33D5D"/>
    <w:rsid w:val="00D34A2E"/>
    <w:rsid w:val="00D35F03"/>
    <w:rsid w:val="00D36D9F"/>
    <w:rsid w:val="00D40FE0"/>
    <w:rsid w:val="00D41BD7"/>
    <w:rsid w:val="00D42619"/>
    <w:rsid w:val="00D440F2"/>
    <w:rsid w:val="00D45447"/>
    <w:rsid w:val="00D45A9E"/>
    <w:rsid w:val="00D47BB5"/>
    <w:rsid w:val="00D50968"/>
    <w:rsid w:val="00D54717"/>
    <w:rsid w:val="00D54DB1"/>
    <w:rsid w:val="00D55281"/>
    <w:rsid w:val="00D56474"/>
    <w:rsid w:val="00D6324B"/>
    <w:rsid w:val="00D66D62"/>
    <w:rsid w:val="00D7494E"/>
    <w:rsid w:val="00D75585"/>
    <w:rsid w:val="00D80BFF"/>
    <w:rsid w:val="00D8229F"/>
    <w:rsid w:val="00D84BD5"/>
    <w:rsid w:val="00D87B32"/>
    <w:rsid w:val="00D87FF5"/>
    <w:rsid w:val="00D91ACF"/>
    <w:rsid w:val="00D95D52"/>
    <w:rsid w:val="00D97501"/>
    <w:rsid w:val="00D97807"/>
    <w:rsid w:val="00DA10FD"/>
    <w:rsid w:val="00DA1267"/>
    <w:rsid w:val="00DA5D29"/>
    <w:rsid w:val="00DB08B5"/>
    <w:rsid w:val="00DB2DED"/>
    <w:rsid w:val="00DC1111"/>
    <w:rsid w:val="00DC575C"/>
    <w:rsid w:val="00DC73BF"/>
    <w:rsid w:val="00DD6BA2"/>
    <w:rsid w:val="00DE0352"/>
    <w:rsid w:val="00DE1A0E"/>
    <w:rsid w:val="00DE3171"/>
    <w:rsid w:val="00DE3D04"/>
    <w:rsid w:val="00DE4C07"/>
    <w:rsid w:val="00DE5A44"/>
    <w:rsid w:val="00DE6872"/>
    <w:rsid w:val="00DF0295"/>
    <w:rsid w:val="00DF09A5"/>
    <w:rsid w:val="00DF1ACF"/>
    <w:rsid w:val="00DF36FC"/>
    <w:rsid w:val="00DF4004"/>
    <w:rsid w:val="00DF6E32"/>
    <w:rsid w:val="00E0022E"/>
    <w:rsid w:val="00E024D5"/>
    <w:rsid w:val="00E05C28"/>
    <w:rsid w:val="00E06DDB"/>
    <w:rsid w:val="00E0781F"/>
    <w:rsid w:val="00E125E8"/>
    <w:rsid w:val="00E15B0D"/>
    <w:rsid w:val="00E172AA"/>
    <w:rsid w:val="00E177BA"/>
    <w:rsid w:val="00E22AB2"/>
    <w:rsid w:val="00E2483B"/>
    <w:rsid w:val="00E24B90"/>
    <w:rsid w:val="00E3026F"/>
    <w:rsid w:val="00E32188"/>
    <w:rsid w:val="00E32F90"/>
    <w:rsid w:val="00E33BE1"/>
    <w:rsid w:val="00E36417"/>
    <w:rsid w:val="00E5208B"/>
    <w:rsid w:val="00E55CB2"/>
    <w:rsid w:val="00E575CC"/>
    <w:rsid w:val="00E57B46"/>
    <w:rsid w:val="00E616CD"/>
    <w:rsid w:val="00E62D7C"/>
    <w:rsid w:val="00E71C11"/>
    <w:rsid w:val="00E7359B"/>
    <w:rsid w:val="00E74202"/>
    <w:rsid w:val="00E80933"/>
    <w:rsid w:val="00E82A6F"/>
    <w:rsid w:val="00E8346F"/>
    <w:rsid w:val="00E84903"/>
    <w:rsid w:val="00E8569D"/>
    <w:rsid w:val="00E96C2B"/>
    <w:rsid w:val="00EA449A"/>
    <w:rsid w:val="00EB134C"/>
    <w:rsid w:val="00EB15FB"/>
    <w:rsid w:val="00EB4843"/>
    <w:rsid w:val="00EB7590"/>
    <w:rsid w:val="00EC0DFE"/>
    <w:rsid w:val="00EC1EC7"/>
    <w:rsid w:val="00EC2733"/>
    <w:rsid w:val="00EC5BBE"/>
    <w:rsid w:val="00ED03DA"/>
    <w:rsid w:val="00ED0892"/>
    <w:rsid w:val="00ED1EE8"/>
    <w:rsid w:val="00ED6887"/>
    <w:rsid w:val="00ED69DA"/>
    <w:rsid w:val="00EE3955"/>
    <w:rsid w:val="00EE4C79"/>
    <w:rsid w:val="00EF6561"/>
    <w:rsid w:val="00EF6EED"/>
    <w:rsid w:val="00EF7B1E"/>
    <w:rsid w:val="00F00CBB"/>
    <w:rsid w:val="00F02735"/>
    <w:rsid w:val="00F04806"/>
    <w:rsid w:val="00F10622"/>
    <w:rsid w:val="00F110F0"/>
    <w:rsid w:val="00F23C9E"/>
    <w:rsid w:val="00F2436E"/>
    <w:rsid w:val="00F24FEB"/>
    <w:rsid w:val="00F26396"/>
    <w:rsid w:val="00F305F4"/>
    <w:rsid w:val="00F35187"/>
    <w:rsid w:val="00F36A89"/>
    <w:rsid w:val="00F37B7D"/>
    <w:rsid w:val="00F41528"/>
    <w:rsid w:val="00F41E7A"/>
    <w:rsid w:val="00F44584"/>
    <w:rsid w:val="00F44F13"/>
    <w:rsid w:val="00F53CAC"/>
    <w:rsid w:val="00F53D72"/>
    <w:rsid w:val="00F53EA9"/>
    <w:rsid w:val="00F554F1"/>
    <w:rsid w:val="00F55EDE"/>
    <w:rsid w:val="00F56D26"/>
    <w:rsid w:val="00F63445"/>
    <w:rsid w:val="00F65608"/>
    <w:rsid w:val="00F72354"/>
    <w:rsid w:val="00F8571D"/>
    <w:rsid w:val="00F86BAD"/>
    <w:rsid w:val="00F86D45"/>
    <w:rsid w:val="00F9395E"/>
    <w:rsid w:val="00F94384"/>
    <w:rsid w:val="00F9713A"/>
    <w:rsid w:val="00F97DC2"/>
    <w:rsid w:val="00FA2120"/>
    <w:rsid w:val="00FA34B8"/>
    <w:rsid w:val="00FA6DC0"/>
    <w:rsid w:val="00FA785A"/>
    <w:rsid w:val="00FA787C"/>
    <w:rsid w:val="00FB303B"/>
    <w:rsid w:val="00FB797D"/>
    <w:rsid w:val="00FC1A4E"/>
    <w:rsid w:val="00FC52DF"/>
    <w:rsid w:val="00FD06A1"/>
    <w:rsid w:val="00FD0C53"/>
    <w:rsid w:val="00FD5895"/>
    <w:rsid w:val="00FD76A3"/>
    <w:rsid w:val="00FE031E"/>
    <w:rsid w:val="00FE138C"/>
    <w:rsid w:val="00FE2643"/>
    <w:rsid w:val="00FE395C"/>
    <w:rsid w:val="00FE4901"/>
    <w:rsid w:val="00FE75DE"/>
    <w:rsid w:val="00FF0193"/>
    <w:rsid w:val="00FF325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3D9AC5"/>
  <w15:docId w15:val="{6E5ECF4A-6E32-4662-BAC9-584906AB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qFormat/>
    <w:rsid w:val="00C87B7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F00CBB"/>
    <w:rPr>
      <w:rFonts w:ascii="Tahoma" w:hAnsi="Tahoma" w:cs="Tahoma"/>
      <w:sz w:val="16"/>
      <w:szCs w:val="16"/>
    </w:rPr>
  </w:style>
  <w:style w:type="character" w:styleId="Lienhypertexte">
    <w:name w:val="Hyperlink"/>
    <w:rsid w:val="00814DB2"/>
    <w:rPr>
      <w:color w:val="0000FF"/>
      <w:u w:val="single"/>
    </w:rPr>
  </w:style>
  <w:style w:type="paragraph" w:styleId="Explorateurdedocuments">
    <w:name w:val="Document Map"/>
    <w:basedOn w:val="Normal"/>
    <w:semiHidden/>
    <w:rsid w:val="009318EF"/>
    <w:pPr>
      <w:shd w:val="clear" w:color="auto" w:fill="000080"/>
    </w:pPr>
    <w:rPr>
      <w:rFonts w:ascii="Tahoma" w:hAnsi="Tahoma" w:cs="Tahoma"/>
      <w:sz w:val="20"/>
      <w:szCs w:val="20"/>
    </w:rPr>
  </w:style>
  <w:style w:type="paragraph" w:customStyle="1" w:styleId="Default">
    <w:name w:val="Default"/>
    <w:rsid w:val="00A211D4"/>
    <w:pPr>
      <w:widowControl w:val="0"/>
      <w:autoSpaceDE w:val="0"/>
      <w:autoSpaceDN w:val="0"/>
      <w:adjustRightInd w:val="0"/>
    </w:pPr>
    <w:rPr>
      <w:rFonts w:ascii="Arial Narrow" w:hAnsi="Arial Narrow" w:cs="Arial Narrow"/>
      <w:color w:val="000000"/>
      <w:sz w:val="24"/>
      <w:szCs w:val="24"/>
    </w:rPr>
  </w:style>
  <w:style w:type="paragraph" w:styleId="Notedebasdepage">
    <w:name w:val="footnote text"/>
    <w:basedOn w:val="Normal"/>
    <w:semiHidden/>
    <w:rsid w:val="00F24FEB"/>
    <w:rPr>
      <w:sz w:val="20"/>
      <w:szCs w:val="20"/>
    </w:rPr>
  </w:style>
  <w:style w:type="character" w:styleId="Appelnotedebasdep">
    <w:name w:val="footnote reference"/>
    <w:semiHidden/>
    <w:rsid w:val="00F24FEB"/>
    <w:rPr>
      <w:vertAlign w:val="superscript"/>
    </w:rPr>
  </w:style>
  <w:style w:type="character" w:styleId="Marquedecommentaire">
    <w:name w:val="annotation reference"/>
    <w:rsid w:val="00F63445"/>
    <w:rPr>
      <w:sz w:val="16"/>
      <w:szCs w:val="16"/>
    </w:rPr>
  </w:style>
  <w:style w:type="paragraph" w:styleId="Commentaire">
    <w:name w:val="annotation text"/>
    <w:basedOn w:val="Normal"/>
    <w:link w:val="CommentaireCar"/>
    <w:rsid w:val="00F63445"/>
    <w:rPr>
      <w:sz w:val="20"/>
      <w:szCs w:val="20"/>
    </w:rPr>
  </w:style>
  <w:style w:type="character" w:customStyle="1" w:styleId="CommentaireCar">
    <w:name w:val="Commentaire Car"/>
    <w:basedOn w:val="Policepardfaut"/>
    <w:link w:val="Commentaire"/>
    <w:rsid w:val="00F63445"/>
  </w:style>
  <w:style w:type="paragraph" w:styleId="Objetducommentaire">
    <w:name w:val="annotation subject"/>
    <w:basedOn w:val="Commentaire"/>
    <w:next w:val="Commentaire"/>
    <w:link w:val="ObjetducommentaireCar"/>
    <w:rsid w:val="00F63445"/>
    <w:rPr>
      <w:b/>
      <w:bCs/>
    </w:rPr>
  </w:style>
  <w:style w:type="character" w:customStyle="1" w:styleId="ObjetducommentaireCar">
    <w:name w:val="Objet du commentaire Car"/>
    <w:link w:val="Objetducommentaire"/>
    <w:rsid w:val="00F63445"/>
    <w:rPr>
      <w:b/>
      <w:bCs/>
    </w:rPr>
  </w:style>
  <w:style w:type="paragraph" w:styleId="Paragraphedeliste">
    <w:name w:val="List Paragraph"/>
    <w:basedOn w:val="Normal"/>
    <w:uiPriority w:val="72"/>
    <w:rsid w:val="00B8430A"/>
    <w:pPr>
      <w:ind w:left="720"/>
      <w:contextualSpacing/>
    </w:pPr>
  </w:style>
  <w:style w:type="paragraph" w:styleId="Titre">
    <w:name w:val="Title"/>
    <w:basedOn w:val="Normal"/>
    <w:next w:val="Normal"/>
    <w:link w:val="TitreCar"/>
    <w:qFormat/>
    <w:rsid w:val="00C87B7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C87B7D"/>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rsid w:val="00C87B7D"/>
    <w:rPr>
      <w:rFonts w:asciiTheme="majorHAnsi" w:eastAsiaTheme="majorEastAsia" w:hAnsiTheme="majorHAnsi" w:cstheme="majorBidi"/>
      <w:b/>
      <w:bCs/>
      <w:color w:val="345A8A" w:themeColor="accent1" w:themeShade="B5"/>
      <w:sz w:val="32"/>
      <w:szCs w:val="32"/>
    </w:rPr>
  </w:style>
  <w:style w:type="paragraph" w:styleId="Pieddepage">
    <w:name w:val="footer"/>
    <w:basedOn w:val="Normal"/>
    <w:link w:val="PieddepageCar"/>
    <w:unhideWhenUsed/>
    <w:rsid w:val="00C748E9"/>
    <w:pPr>
      <w:tabs>
        <w:tab w:val="center" w:pos="4536"/>
        <w:tab w:val="right" w:pos="9072"/>
      </w:tabs>
    </w:pPr>
  </w:style>
  <w:style w:type="character" w:customStyle="1" w:styleId="PieddepageCar">
    <w:name w:val="Pied de page Car"/>
    <w:basedOn w:val="Policepardfaut"/>
    <w:link w:val="Pieddepage"/>
    <w:rsid w:val="00C748E9"/>
    <w:rPr>
      <w:sz w:val="24"/>
      <w:szCs w:val="24"/>
    </w:rPr>
  </w:style>
  <w:style w:type="character" w:styleId="Numrodepage">
    <w:name w:val="page number"/>
    <w:basedOn w:val="Policepardfaut"/>
    <w:semiHidden/>
    <w:unhideWhenUsed/>
    <w:rsid w:val="00C748E9"/>
  </w:style>
  <w:style w:type="table" w:styleId="Grilledutableau">
    <w:name w:val="Table Grid"/>
    <w:basedOn w:val="TableauNormal"/>
    <w:rsid w:val="00540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136686">
      <w:bodyDiv w:val="1"/>
      <w:marLeft w:val="0"/>
      <w:marRight w:val="0"/>
      <w:marTop w:val="0"/>
      <w:marBottom w:val="0"/>
      <w:divBdr>
        <w:top w:val="none" w:sz="0" w:space="0" w:color="auto"/>
        <w:left w:val="none" w:sz="0" w:space="0" w:color="auto"/>
        <w:bottom w:val="none" w:sz="0" w:space="0" w:color="auto"/>
        <w:right w:val="none" w:sz="0" w:space="0" w:color="auto"/>
      </w:divBdr>
      <w:divsChild>
        <w:div w:id="743845197">
          <w:marLeft w:val="0"/>
          <w:marRight w:val="0"/>
          <w:marTop w:val="0"/>
          <w:marBottom w:val="0"/>
          <w:divBdr>
            <w:top w:val="none" w:sz="0" w:space="0" w:color="auto"/>
            <w:left w:val="none" w:sz="0" w:space="0" w:color="auto"/>
            <w:bottom w:val="none" w:sz="0" w:space="0" w:color="auto"/>
            <w:right w:val="none" w:sz="0" w:space="0" w:color="auto"/>
          </w:divBdr>
        </w:div>
        <w:div w:id="1843667255">
          <w:marLeft w:val="0"/>
          <w:marRight w:val="0"/>
          <w:marTop w:val="0"/>
          <w:marBottom w:val="0"/>
          <w:divBdr>
            <w:top w:val="none" w:sz="0" w:space="0" w:color="auto"/>
            <w:left w:val="none" w:sz="0" w:space="0" w:color="auto"/>
            <w:bottom w:val="none" w:sz="0" w:space="0" w:color="auto"/>
            <w:right w:val="none" w:sz="0" w:space="0" w:color="auto"/>
          </w:divBdr>
        </w:div>
        <w:div w:id="993871687">
          <w:marLeft w:val="0"/>
          <w:marRight w:val="0"/>
          <w:marTop w:val="0"/>
          <w:marBottom w:val="0"/>
          <w:divBdr>
            <w:top w:val="none" w:sz="0" w:space="0" w:color="auto"/>
            <w:left w:val="none" w:sz="0" w:space="0" w:color="auto"/>
            <w:bottom w:val="none" w:sz="0" w:space="0" w:color="auto"/>
            <w:right w:val="none" w:sz="0" w:space="0" w:color="auto"/>
          </w:divBdr>
        </w:div>
      </w:divsChild>
    </w:div>
    <w:div w:id="299773359">
      <w:bodyDiv w:val="1"/>
      <w:marLeft w:val="0"/>
      <w:marRight w:val="0"/>
      <w:marTop w:val="0"/>
      <w:marBottom w:val="0"/>
      <w:divBdr>
        <w:top w:val="none" w:sz="0" w:space="0" w:color="auto"/>
        <w:left w:val="none" w:sz="0" w:space="0" w:color="auto"/>
        <w:bottom w:val="none" w:sz="0" w:space="0" w:color="auto"/>
        <w:right w:val="none" w:sz="0" w:space="0" w:color="auto"/>
      </w:divBdr>
    </w:div>
    <w:div w:id="407775803">
      <w:bodyDiv w:val="1"/>
      <w:marLeft w:val="0"/>
      <w:marRight w:val="0"/>
      <w:marTop w:val="0"/>
      <w:marBottom w:val="0"/>
      <w:divBdr>
        <w:top w:val="none" w:sz="0" w:space="0" w:color="auto"/>
        <w:left w:val="none" w:sz="0" w:space="0" w:color="auto"/>
        <w:bottom w:val="none" w:sz="0" w:space="0" w:color="auto"/>
        <w:right w:val="none" w:sz="0" w:space="0" w:color="auto"/>
      </w:divBdr>
    </w:div>
    <w:div w:id="412823342">
      <w:bodyDiv w:val="1"/>
      <w:marLeft w:val="0"/>
      <w:marRight w:val="0"/>
      <w:marTop w:val="0"/>
      <w:marBottom w:val="0"/>
      <w:divBdr>
        <w:top w:val="none" w:sz="0" w:space="0" w:color="auto"/>
        <w:left w:val="none" w:sz="0" w:space="0" w:color="auto"/>
        <w:bottom w:val="none" w:sz="0" w:space="0" w:color="auto"/>
        <w:right w:val="none" w:sz="0" w:space="0" w:color="auto"/>
      </w:divBdr>
      <w:divsChild>
        <w:div w:id="1639726783">
          <w:marLeft w:val="0"/>
          <w:marRight w:val="0"/>
          <w:marTop w:val="0"/>
          <w:marBottom w:val="0"/>
          <w:divBdr>
            <w:top w:val="none" w:sz="0" w:space="0" w:color="auto"/>
            <w:left w:val="none" w:sz="0" w:space="0" w:color="auto"/>
            <w:bottom w:val="none" w:sz="0" w:space="0" w:color="auto"/>
            <w:right w:val="none" w:sz="0" w:space="0" w:color="auto"/>
          </w:divBdr>
        </w:div>
        <w:div w:id="1302878607">
          <w:marLeft w:val="0"/>
          <w:marRight w:val="0"/>
          <w:marTop w:val="0"/>
          <w:marBottom w:val="0"/>
          <w:divBdr>
            <w:top w:val="none" w:sz="0" w:space="0" w:color="auto"/>
            <w:left w:val="none" w:sz="0" w:space="0" w:color="auto"/>
            <w:bottom w:val="none" w:sz="0" w:space="0" w:color="auto"/>
            <w:right w:val="none" w:sz="0" w:space="0" w:color="auto"/>
          </w:divBdr>
        </w:div>
        <w:div w:id="1975019228">
          <w:marLeft w:val="0"/>
          <w:marRight w:val="0"/>
          <w:marTop w:val="0"/>
          <w:marBottom w:val="0"/>
          <w:divBdr>
            <w:top w:val="none" w:sz="0" w:space="0" w:color="auto"/>
            <w:left w:val="none" w:sz="0" w:space="0" w:color="auto"/>
            <w:bottom w:val="none" w:sz="0" w:space="0" w:color="auto"/>
            <w:right w:val="none" w:sz="0" w:space="0" w:color="auto"/>
          </w:divBdr>
        </w:div>
        <w:div w:id="859708121">
          <w:marLeft w:val="0"/>
          <w:marRight w:val="0"/>
          <w:marTop w:val="0"/>
          <w:marBottom w:val="0"/>
          <w:divBdr>
            <w:top w:val="none" w:sz="0" w:space="0" w:color="auto"/>
            <w:left w:val="none" w:sz="0" w:space="0" w:color="auto"/>
            <w:bottom w:val="none" w:sz="0" w:space="0" w:color="auto"/>
            <w:right w:val="none" w:sz="0" w:space="0" w:color="auto"/>
          </w:divBdr>
        </w:div>
        <w:div w:id="1997567864">
          <w:marLeft w:val="0"/>
          <w:marRight w:val="0"/>
          <w:marTop w:val="0"/>
          <w:marBottom w:val="0"/>
          <w:divBdr>
            <w:top w:val="none" w:sz="0" w:space="0" w:color="auto"/>
            <w:left w:val="none" w:sz="0" w:space="0" w:color="auto"/>
            <w:bottom w:val="none" w:sz="0" w:space="0" w:color="auto"/>
            <w:right w:val="none" w:sz="0" w:space="0" w:color="auto"/>
          </w:divBdr>
        </w:div>
        <w:div w:id="1765492244">
          <w:marLeft w:val="0"/>
          <w:marRight w:val="0"/>
          <w:marTop w:val="0"/>
          <w:marBottom w:val="0"/>
          <w:divBdr>
            <w:top w:val="none" w:sz="0" w:space="0" w:color="auto"/>
            <w:left w:val="none" w:sz="0" w:space="0" w:color="auto"/>
            <w:bottom w:val="none" w:sz="0" w:space="0" w:color="auto"/>
            <w:right w:val="none" w:sz="0" w:space="0" w:color="auto"/>
          </w:divBdr>
        </w:div>
        <w:div w:id="433676562">
          <w:marLeft w:val="0"/>
          <w:marRight w:val="0"/>
          <w:marTop w:val="0"/>
          <w:marBottom w:val="0"/>
          <w:divBdr>
            <w:top w:val="none" w:sz="0" w:space="0" w:color="auto"/>
            <w:left w:val="none" w:sz="0" w:space="0" w:color="auto"/>
            <w:bottom w:val="none" w:sz="0" w:space="0" w:color="auto"/>
            <w:right w:val="none" w:sz="0" w:space="0" w:color="auto"/>
          </w:divBdr>
        </w:div>
        <w:div w:id="166604370">
          <w:marLeft w:val="0"/>
          <w:marRight w:val="0"/>
          <w:marTop w:val="0"/>
          <w:marBottom w:val="0"/>
          <w:divBdr>
            <w:top w:val="none" w:sz="0" w:space="0" w:color="auto"/>
            <w:left w:val="none" w:sz="0" w:space="0" w:color="auto"/>
            <w:bottom w:val="none" w:sz="0" w:space="0" w:color="auto"/>
            <w:right w:val="none" w:sz="0" w:space="0" w:color="auto"/>
          </w:divBdr>
        </w:div>
        <w:div w:id="495343398">
          <w:marLeft w:val="0"/>
          <w:marRight w:val="0"/>
          <w:marTop w:val="0"/>
          <w:marBottom w:val="0"/>
          <w:divBdr>
            <w:top w:val="none" w:sz="0" w:space="0" w:color="auto"/>
            <w:left w:val="none" w:sz="0" w:space="0" w:color="auto"/>
            <w:bottom w:val="none" w:sz="0" w:space="0" w:color="auto"/>
            <w:right w:val="none" w:sz="0" w:space="0" w:color="auto"/>
          </w:divBdr>
        </w:div>
        <w:div w:id="2135248393">
          <w:marLeft w:val="0"/>
          <w:marRight w:val="0"/>
          <w:marTop w:val="0"/>
          <w:marBottom w:val="0"/>
          <w:divBdr>
            <w:top w:val="none" w:sz="0" w:space="0" w:color="auto"/>
            <w:left w:val="none" w:sz="0" w:space="0" w:color="auto"/>
            <w:bottom w:val="none" w:sz="0" w:space="0" w:color="auto"/>
            <w:right w:val="none" w:sz="0" w:space="0" w:color="auto"/>
          </w:divBdr>
        </w:div>
        <w:div w:id="1447046559">
          <w:marLeft w:val="0"/>
          <w:marRight w:val="0"/>
          <w:marTop w:val="0"/>
          <w:marBottom w:val="0"/>
          <w:divBdr>
            <w:top w:val="none" w:sz="0" w:space="0" w:color="auto"/>
            <w:left w:val="none" w:sz="0" w:space="0" w:color="auto"/>
            <w:bottom w:val="none" w:sz="0" w:space="0" w:color="auto"/>
            <w:right w:val="none" w:sz="0" w:space="0" w:color="auto"/>
          </w:divBdr>
        </w:div>
        <w:div w:id="1310549888">
          <w:marLeft w:val="0"/>
          <w:marRight w:val="0"/>
          <w:marTop w:val="0"/>
          <w:marBottom w:val="0"/>
          <w:divBdr>
            <w:top w:val="none" w:sz="0" w:space="0" w:color="auto"/>
            <w:left w:val="none" w:sz="0" w:space="0" w:color="auto"/>
            <w:bottom w:val="none" w:sz="0" w:space="0" w:color="auto"/>
            <w:right w:val="none" w:sz="0" w:space="0" w:color="auto"/>
          </w:divBdr>
        </w:div>
        <w:div w:id="1194730269">
          <w:marLeft w:val="0"/>
          <w:marRight w:val="0"/>
          <w:marTop w:val="0"/>
          <w:marBottom w:val="0"/>
          <w:divBdr>
            <w:top w:val="none" w:sz="0" w:space="0" w:color="auto"/>
            <w:left w:val="none" w:sz="0" w:space="0" w:color="auto"/>
            <w:bottom w:val="none" w:sz="0" w:space="0" w:color="auto"/>
            <w:right w:val="none" w:sz="0" w:space="0" w:color="auto"/>
          </w:divBdr>
        </w:div>
        <w:div w:id="616957310">
          <w:marLeft w:val="0"/>
          <w:marRight w:val="0"/>
          <w:marTop w:val="0"/>
          <w:marBottom w:val="0"/>
          <w:divBdr>
            <w:top w:val="none" w:sz="0" w:space="0" w:color="auto"/>
            <w:left w:val="none" w:sz="0" w:space="0" w:color="auto"/>
            <w:bottom w:val="none" w:sz="0" w:space="0" w:color="auto"/>
            <w:right w:val="none" w:sz="0" w:space="0" w:color="auto"/>
          </w:divBdr>
        </w:div>
        <w:div w:id="1132677903">
          <w:marLeft w:val="0"/>
          <w:marRight w:val="0"/>
          <w:marTop w:val="0"/>
          <w:marBottom w:val="0"/>
          <w:divBdr>
            <w:top w:val="none" w:sz="0" w:space="0" w:color="auto"/>
            <w:left w:val="none" w:sz="0" w:space="0" w:color="auto"/>
            <w:bottom w:val="none" w:sz="0" w:space="0" w:color="auto"/>
            <w:right w:val="none" w:sz="0" w:space="0" w:color="auto"/>
          </w:divBdr>
        </w:div>
        <w:div w:id="586885595">
          <w:marLeft w:val="0"/>
          <w:marRight w:val="0"/>
          <w:marTop w:val="0"/>
          <w:marBottom w:val="0"/>
          <w:divBdr>
            <w:top w:val="none" w:sz="0" w:space="0" w:color="auto"/>
            <w:left w:val="none" w:sz="0" w:space="0" w:color="auto"/>
            <w:bottom w:val="none" w:sz="0" w:space="0" w:color="auto"/>
            <w:right w:val="none" w:sz="0" w:space="0" w:color="auto"/>
          </w:divBdr>
        </w:div>
        <w:div w:id="1246569154">
          <w:marLeft w:val="0"/>
          <w:marRight w:val="0"/>
          <w:marTop w:val="0"/>
          <w:marBottom w:val="0"/>
          <w:divBdr>
            <w:top w:val="none" w:sz="0" w:space="0" w:color="auto"/>
            <w:left w:val="none" w:sz="0" w:space="0" w:color="auto"/>
            <w:bottom w:val="none" w:sz="0" w:space="0" w:color="auto"/>
            <w:right w:val="none" w:sz="0" w:space="0" w:color="auto"/>
          </w:divBdr>
        </w:div>
        <w:div w:id="2082168912">
          <w:marLeft w:val="0"/>
          <w:marRight w:val="0"/>
          <w:marTop w:val="0"/>
          <w:marBottom w:val="0"/>
          <w:divBdr>
            <w:top w:val="none" w:sz="0" w:space="0" w:color="auto"/>
            <w:left w:val="none" w:sz="0" w:space="0" w:color="auto"/>
            <w:bottom w:val="none" w:sz="0" w:space="0" w:color="auto"/>
            <w:right w:val="none" w:sz="0" w:space="0" w:color="auto"/>
          </w:divBdr>
        </w:div>
        <w:div w:id="2097625657">
          <w:marLeft w:val="0"/>
          <w:marRight w:val="0"/>
          <w:marTop w:val="0"/>
          <w:marBottom w:val="0"/>
          <w:divBdr>
            <w:top w:val="none" w:sz="0" w:space="0" w:color="auto"/>
            <w:left w:val="none" w:sz="0" w:space="0" w:color="auto"/>
            <w:bottom w:val="none" w:sz="0" w:space="0" w:color="auto"/>
            <w:right w:val="none" w:sz="0" w:space="0" w:color="auto"/>
          </w:divBdr>
        </w:div>
        <w:div w:id="895433629">
          <w:marLeft w:val="0"/>
          <w:marRight w:val="0"/>
          <w:marTop w:val="0"/>
          <w:marBottom w:val="0"/>
          <w:divBdr>
            <w:top w:val="none" w:sz="0" w:space="0" w:color="auto"/>
            <w:left w:val="none" w:sz="0" w:space="0" w:color="auto"/>
            <w:bottom w:val="none" w:sz="0" w:space="0" w:color="auto"/>
            <w:right w:val="none" w:sz="0" w:space="0" w:color="auto"/>
          </w:divBdr>
        </w:div>
        <w:div w:id="41487283">
          <w:marLeft w:val="0"/>
          <w:marRight w:val="0"/>
          <w:marTop w:val="0"/>
          <w:marBottom w:val="0"/>
          <w:divBdr>
            <w:top w:val="none" w:sz="0" w:space="0" w:color="auto"/>
            <w:left w:val="none" w:sz="0" w:space="0" w:color="auto"/>
            <w:bottom w:val="none" w:sz="0" w:space="0" w:color="auto"/>
            <w:right w:val="none" w:sz="0" w:space="0" w:color="auto"/>
          </w:divBdr>
        </w:div>
        <w:div w:id="1431243458">
          <w:marLeft w:val="0"/>
          <w:marRight w:val="0"/>
          <w:marTop w:val="0"/>
          <w:marBottom w:val="0"/>
          <w:divBdr>
            <w:top w:val="none" w:sz="0" w:space="0" w:color="auto"/>
            <w:left w:val="none" w:sz="0" w:space="0" w:color="auto"/>
            <w:bottom w:val="none" w:sz="0" w:space="0" w:color="auto"/>
            <w:right w:val="none" w:sz="0" w:space="0" w:color="auto"/>
          </w:divBdr>
        </w:div>
        <w:div w:id="925187941">
          <w:marLeft w:val="0"/>
          <w:marRight w:val="0"/>
          <w:marTop w:val="0"/>
          <w:marBottom w:val="0"/>
          <w:divBdr>
            <w:top w:val="none" w:sz="0" w:space="0" w:color="auto"/>
            <w:left w:val="none" w:sz="0" w:space="0" w:color="auto"/>
            <w:bottom w:val="none" w:sz="0" w:space="0" w:color="auto"/>
            <w:right w:val="none" w:sz="0" w:space="0" w:color="auto"/>
          </w:divBdr>
        </w:div>
        <w:div w:id="424034029">
          <w:marLeft w:val="0"/>
          <w:marRight w:val="0"/>
          <w:marTop w:val="0"/>
          <w:marBottom w:val="0"/>
          <w:divBdr>
            <w:top w:val="none" w:sz="0" w:space="0" w:color="auto"/>
            <w:left w:val="none" w:sz="0" w:space="0" w:color="auto"/>
            <w:bottom w:val="none" w:sz="0" w:space="0" w:color="auto"/>
            <w:right w:val="none" w:sz="0" w:space="0" w:color="auto"/>
          </w:divBdr>
        </w:div>
        <w:div w:id="337542640">
          <w:marLeft w:val="0"/>
          <w:marRight w:val="0"/>
          <w:marTop w:val="0"/>
          <w:marBottom w:val="0"/>
          <w:divBdr>
            <w:top w:val="none" w:sz="0" w:space="0" w:color="auto"/>
            <w:left w:val="none" w:sz="0" w:space="0" w:color="auto"/>
            <w:bottom w:val="none" w:sz="0" w:space="0" w:color="auto"/>
            <w:right w:val="none" w:sz="0" w:space="0" w:color="auto"/>
          </w:divBdr>
        </w:div>
        <w:div w:id="491719235">
          <w:marLeft w:val="0"/>
          <w:marRight w:val="0"/>
          <w:marTop w:val="0"/>
          <w:marBottom w:val="0"/>
          <w:divBdr>
            <w:top w:val="none" w:sz="0" w:space="0" w:color="auto"/>
            <w:left w:val="none" w:sz="0" w:space="0" w:color="auto"/>
            <w:bottom w:val="none" w:sz="0" w:space="0" w:color="auto"/>
            <w:right w:val="none" w:sz="0" w:space="0" w:color="auto"/>
          </w:divBdr>
        </w:div>
        <w:div w:id="1139417946">
          <w:marLeft w:val="0"/>
          <w:marRight w:val="0"/>
          <w:marTop w:val="0"/>
          <w:marBottom w:val="0"/>
          <w:divBdr>
            <w:top w:val="none" w:sz="0" w:space="0" w:color="auto"/>
            <w:left w:val="none" w:sz="0" w:space="0" w:color="auto"/>
            <w:bottom w:val="none" w:sz="0" w:space="0" w:color="auto"/>
            <w:right w:val="none" w:sz="0" w:space="0" w:color="auto"/>
          </w:divBdr>
        </w:div>
        <w:div w:id="1270158468">
          <w:marLeft w:val="0"/>
          <w:marRight w:val="0"/>
          <w:marTop w:val="0"/>
          <w:marBottom w:val="0"/>
          <w:divBdr>
            <w:top w:val="none" w:sz="0" w:space="0" w:color="auto"/>
            <w:left w:val="none" w:sz="0" w:space="0" w:color="auto"/>
            <w:bottom w:val="none" w:sz="0" w:space="0" w:color="auto"/>
            <w:right w:val="none" w:sz="0" w:space="0" w:color="auto"/>
          </w:divBdr>
        </w:div>
        <w:div w:id="403720531">
          <w:marLeft w:val="0"/>
          <w:marRight w:val="0"/>
          <w:marTop w:val="0"/>
          <w:marBottom w:val="0"/>
          <w:divBdr>
            <w:top w:val="none" w:sz="0" w:space="0" w:color="auto"/>
            <w:left w:val="none" w:sz="0" w:space="0" w:color="auto"/>
            <w:bottom w:val="none" w:sz="0" w:space="0" w:color="auto"/>
            <w:right w:val="none" w:sz="0" w:space="0" w:color="auto"/>
          </w:divBdr>
        </w:div>
        <w:div w:id="226381413">
          <w:marLeft w:val="0"/>
          <w:marRight w:val="0"/>
          <w:marTop w:val="0"/>
          <w:marBottom w:val="0"/>
          <w:divBdr>
            <w:top w:val="none" w:sz="0" w:space="0" w:color="auto"/>
            <w:left w:val="none" w:sz="0" w:space="0" w:color="auto"/>
            <w:bottom w:val="none" w:sz="0" w:space="0" w:color="auto"/>
            <w:right w:val="none" w:sz="0" w:space="0" w:color="auto"/>
          </w:divBdr>
        </w:div>
        <w:div w:id="474836105">
          <w:marLeft w:val="0"/>
          <w:marRight w:val="0"/>
          <w:marTop w:val="0"/>
          <w:marBottom w:val="0"/>
          <w:divBdr>
            <w:top w:val="none" w:sz="0" w:space="0" w:color="auto"/>
            <w:left w:val="none" w:sz="0" w:space="0" w:color="auto"/>
            <w:bottom w:val="none" w:sz="0" w:space="0" w:color="auto"/>
            <w:right w:val="none" w:sz="0" w:space="0" w:color="auto"/>
          </w:divBdr>
        </w:div>
        <w:div w:id="1812363771">
          <w:marLeft w:val="0"/>
          <w:marRight w:val="0"/>
          <w:marTop w:val="0"/>
          <w:marBottom w:val="0"/>
          <w:divBdr>
            <w:top w:val="none" w:sz="0" w:space="0" w:color="auto"/>
            <w:left w:val="none" w:sz="0" w:space="0" w:color="auto"/>
            <w:bottom w:val="none" w:sz="0" w:space="0" w:color="auto"/>
            <w:right w:val="none" w:sz="0" w:space="0" w:color="auto"/>
          </w:divBdr>
        </w:div>
        <w:div w:id="1010179028">
          <w:marLeft w:val="0"/>
          <w:marRight w:val="0"/>
          <w:marTop w:val="0"/>
          <w:marBottom w:val="0"/>
          <w:divBdr>
            <w:top w:val="none" w:sz="0" w:space="0" w:color="auto"/>
            <w:left w:val="none" w:sz="0" w:space="0" w:color="auto"/>
            <w:bottom w:val="none" w:sz="0" w:space="0" w:color="auto"/>
            <w:right w:val="none" w:sz="0" w:space="0" w:color="auto"/>
          </w:divBdr>
        </w:div>
        <w:div w:id="683555939">
          <w:marLeft w:val="0"/>
          <w:marRight w:val="0"/>
          <w:marTop w:val="0"/>
          <w:marBottom w:val="0"/>
          <w:divBdr>
            <w:top w:val="none" w:sz="0" w:space="0" w:color="auto"/>
            <w:left w:val="none" w:sz="0" w:space="0" w:color="auto"/>
            <w:bottom w:val="none" w:sz="0" w:space="0" w:color="auto"/>
            <w:right w:val="none" w:sz="0" w:space="0" w:color="auto"/>
          </w:divBdr>
        </w:div>
        <w:div w:id="811603000">
          <w:marLeft w:val="0"/>
          <w:marRight w:val="0"/>
          <w:marTop w:val="0"/>
          <w:marBottom w:val="0"/>
          <w:divBdr>
            <w:top w:val="none" w:sz="0" w:space="0" w:color="auto"/>
            <w:left w:val="none" w:sz="0" w:space="0" w:color="auto"/>
            <w:bottom w:val="none" w:sz="0" w:space="0" w:color="auto"/>
            <w:right w:val="none" w:sz="0" w:space="0" w:color="auto"/>
          </w:divBdr>
        </w:div>
        <w:div w:id="1185906027">
          <w:marLeft w:val="0"/>
          <w:marRight w:val="0"/>
          <w:marTop w:val="0"/>
          <w:marBottom w:val="0"/>
          <w:divBdr>
            <w:top w:val="none" w:sz="0" w:space="0" w:color="auto"/>
            <w:left w:val="none" w:sz="0" w:space="0" w:color="auto"/>
            <w:bottom w:val="none" w:sz="0" w:space="0" w:color="auto"/>
            <w:right w:val="none" w:sz="0" w:space="0" w:color="auto"/>
          </w:divBdr>
        </w:div>
      </w:divsChild>
    </w:div>
    <w:div w:id="811023162">
      <w:bodyDiv w:val="1"/>
      <w:marLeft w:val="0"/>
      <w:marRight w:val="0"/>
      <w:marTop w:val="0"/>
      <w:marBottom w:val="0"/>
      <w:divBdr>
        <w:top w:val="none" w:sz="0" w:space="0" w:color="auto"/>
        <w:left w:val="none" w:sz="0" w:space="0" w:color="auto"/>
        <w:bottom w:val="none" w:sz="0" w:space="0" w:color="auto"/>
        <w:right w:val="none" w:sz="0" w:space="0" w:color="auto"/>
      </w:divBdr>
      <w:divsChild>
        <w:div w:id="1650405911">
          <w:marLeft w:val="0"/>
          <w:marRight w:val="0"/>
          <w:marTop w:val="0"/>
          <w:marBottom w:val="0"/>
          <w:divBdr>
            <w:top w:val="none" w:sz="0" w:space="0" w:color="auto"/>
            <w:left w:val="none" w:sz="0" w:space="0" w:color="auto"/>
            <w:bottom w:val="none" w:sz="0" w:space="0" w:color="auto"/>
            <w:right w:val="none" w:sz="0" w:space="0" w:color="auto"/>
          </w:divBdr>
        </w:div>
        <w:div w:id="653293741">
          <w:marLeft w:val="0"/>
          <w:marRight w:val="0"/>
          <w:marTop w:val="0"/>
          <w:marBottom w:val="0"/>
          <w:divBdr>
            <w:top w:val="none" w:sz="0" w:space="0" w:color="auto"/>
            <w:left w:val="none" w:sz="0" w:space="0" w:color="auto"/>
            <w:bottom w:val="none" w:sz="0" w:space="0" w:color="auto"/>
            <w:right w:val="none" w:sz="0" w:space="0" w:color="auto"/>
          </w:divBdr>
        </w:div>
        <w:div w:id="1136604379">
          <w:marLeft w:val="0"/>
          <w:marRight w:val="0"/>
          <w:marTop w:val="0"/>
          <w:marBottom w:val="0"/>
          <w:divBdr>
            <w:top w:val="none" w:sz="0" w:space="0" w:color="auto"/>
            <w:left w:val="none" w:sz="0" w:space="0" w:color="auto"/>
            <w:bottom w:val="none" w:sz="0" w:space="0" w:color="auto"/>
            <w:right w:val="none" w:sz="0" w:space="0" w:color="auto"/>
          </w:divBdr>
        </w:div>
        <w:div w:id="1310817026">
          <w:marLeft w:val="0"/>
          <w:marRight w:val="0"/>
          <w:marTop w:val="0"/>
          <w:marBottom w:val="0"/>
          <w:divBdr>
            <w:top w:val="none" w:sz="0" w:space="0" w:color="auto"/>
            <w:left w:val="none" w:sz="0" w:space="0" w:color="auto"/>
            <w:bottom w:val="none" w:sz="0" w:space="0" w:color="auto"/>
            <w:right w:val="none" w:sz="0" w:space="0" w:color="auto"/>
          </w:divBdr>
        </w:div>
      </w:divsChild>
    </w:div>
    <w:div w:id="841358076">
      <w:bodyDiv w:val="1"/>
      <w:marLeft w:val="0"/>
      <w:marRight w:val="0"/>
      <w:marTop w:val="0"/>
      <w:marBottom w:val="0"/>
      <w:divBdr>
        <w:top w:val="none" w:sz="0" w:space="0" w:color="auto"/>
        <w:left w:val="none" w:sz="0" w:space="0" w:color="auto"/>
        <w:bottom w:val="none" w:sz="0" w:space="0" w:color="auto"/>
        <w:right w:val="none" w:sz="0" w:space="0" w:color="auto"/>
      </w:divBdr>
      <w:divsChild>
        <w:div w:id="1744252314">
          <w:marLeft w:val="0"/>
          <w:marRight w:val="0"/>
          <w:marTop w:val="0"/>
          <w:marBottom w:val="0"/>
          <w:divBdr>
            <w:top w:val="none" w:sz="0" w:space="0" w:color="auto"/>
            <w:left w:val="none" w:sz="0" w:space="0" w:color="auto"/>
            <w:bottom w:val="none" w:sz="0" w:space="0" w:color="auto"/>
            <w:right w:val="none" w:sz="0" w:space="0" w:color="auto"/>
          </w:divBdr>
        </w:div>
        <w:div w:id="148524490">
          <w:marLeft w:val="0"/>
          <w:marRight w:val="0"/>
          <w:marTop w:val="0"/>
          <w:marBottom w:val="0"/>
          <w:divBdr>
            <w:top w:val="none" w:sz="0" w:space="0" w:color="auto"/>
            <w:left w:val="none" w:sz="0" w:space="0" w:color="auto"/>
            <w:bottom w:val="none" w:sz="0" w:space="0" w:color="auto"/>
            <w:right w:val="none" w:sz="0" w:space="0" w:color="auto"/>
          </w:divBdr>
        </w:div>
        <w:div w:id="1468670949">
          <w:marLeft w:val="0"/>
          <w:marRight w:val="0"/>
          <w:marTop w:val="0"/>
          <w:marBottom w:val="0"/>
          <w:divBdr>
            <w:top w:val="none" w:sz="0" w:space="0" w:color="auto"/>
            <w:left w:val="none" w:sz="0" w:space="0" w:color="auto"/>
            <w:bottom w:val="none" w:sz="0" w:space="0" w:color="auto"/>
            <w:right w:val="none" w:sz="0" w:space="0" w:color="auto"/>
          </w:divBdr>
        </w:div>
        <w:div w:id="175659512">
          <w:marLeft w:val="0"/>
          <w:marRight w:val="0"/>
          <w:marTop w:val="0"/>
          <w:marBottom w:val="0"/>
          <w:divBdr>
            <w:top w:val="none" w:sz="0" w:space="0" w:color="auto"/>
            <w:left w:val="none" w:sz="0" w:space="0" w:color="auto"/>
            <w:bottom w:val="none" w:sz="0" w:space="0" w:color="auto"/>
            <w:right w:val="none" w:sz="0" w:space="0" w:color="auto"/>
          </w:divBdr>
        </w:div>
      </w:divsChild>
    </w:div>
    <w:div w:id="1094788313">
      <w:bodyDiv w:val="1"/>
      <w:marLeft w:val="0"/>
      <w:marRight w:val="0"/>
      <w:marTop w:val="0"/>
      <w:marBottom w:val="0"/>
      <w:divBdr>
        <w:top w:val="none" w:sz="0" w:space="0" w:color="auto"/>
        <w:left w:val="none" w:sz="0" w:space="0" w:color="auto"/>
        <w:bottom w:val="none" w:sz="0" w:space="0" w:color="auto"/>
        <w:right w:val="none" w:sz="0" w:space="0" w:color="auto"/>
      </w:divBdr>
      <w:divsChild>
        <w:div w:id="139423665">
          <w:marLeft w:val="0"/>
          <w:marRight w:val="0"/>
          <w:marTop w:val="0"/>
          <w:marBottom w:val="0"/>
          <w:divBdr>
            <w:top w:val="none" w:sz="0" w:space="0" w:color="auto"/>
            <w:left w:val="none" w:sz="0" w:space="0" w:color="auto"/>
            <w:bottom w:val="none" w:sz="0" w:space="0" w:color="auto"/>
            <w:right w:val="none" w:sz="0" w:space="0" w:color="auto"/>
          </w:divBdr>
        </w:div>
        <w:div w:id="11496771">
          <w:marLeft w:val="0"/>
          <w:marRight w:val="0"/>
          <w:marTop w:val="0"/>
          <w:marBottom w:val="0"/>
          <w:divBdr>
            <w:top w:val="none" w:sz="0" w:space="0" w:color="auto"/>
            <w:left w:val="none" w:sz="0" w:space="0" w:color="auto"/>
            <w:bottom w:val="none" w:sz="0" w:space="0" w:color="auto"/>
            <w:right w:val="none" w:sz="0" w:space="0" w:color="auto"/>
          </w:divBdr>
        </w:div>
        <w:div w:id="1473214788">
          <w:marLeft w:val="0"/>
          <w:marRight w:val="0"/>
          <w:marTop w:val="0"/>
          <w:marBottom w:val="0"/>
          <w:divBdr>
            <w:top w:val="none" w:sz="0" w:space="0" w:color="auto"/>
            <w:left w:val="none" w:sz="0" w:space="0" w:color="auto"/>
            <w:bottom w:val="none" w:sz="0" w:space="0" w:color="auto"/>
            <w:right w:val="none" w:sz="0" w:space="0" w:color="auto"/>
          </w:divBdr>
        </w:div>
        <w:div w:id="1370303619">
          <w:marLeft w:val="0"/>
          <w:marRight w:val="0"/>
          <w:marTop w:val="0"/>
          <w:marBottom w:val="0"/>
          <w:divBdr>
            <w:top w:val="none" w:sz="0" w:space="0" w:color="auto"/>
            <w:left w:val="none" w:sz="0" w:space="0" w:color="auto"/>
            <w:bottom w:val="none" w:sz="0" w:space="0" w:color="auto"/>
            <w:right w:val="none" w:sz="0" w:space="0" w:color="auto"/>
          </w:divBdr>
        </w:div>
      </w:divsChild>
    </w:div>
    <w:div w:id="1235318059">
      <w:bodyDiv w:val="1"/>
      <w:marLeft w:val="0"/>
      <w:marRight w:val="0"/>
      <w:marTop w:val="0"/>
      <w:marBottom w:val="0"/>
      <w:divBdr>
        <w:top w:val="none" w:sz="0" w:space="0" w:color="auto"/>
        <w:left w:val="none" w:sz="0" w:space="0" w:color="auto"/>
        <w:bottom w:val="none" w:sz="0" w:space="0" w:color="auto"/>
        <w:right w:val="none" w:sz="0" w:space="0" w:color="auto"/>
      </w:divBdr>
    </w:div>
    <w:div w:id="1308127969">
      <w:bodyDiv w:val="1"/>
      <w:marLeft w:val="0"/>
      <w:marRight w:val="0"/>
      <w:marTop w:val="0"/>
      <w:marBottom w:val="0"/>
      <w:divBdr>
        <w:top w:val="none" w:sz="0" w:space="0" w:color="auto"/>
        <w:left w:val="none" w:sz="0" w:space="0" w:color="auto"/>
        <w:bottom w:val="none" w:sz="0" w:space="0" w:color="auto"/>
        <w:right w:val="none" w:sz="0" w:space="0" w:color="auto"/>
      </w:divBdr>
    </w:div>
    <w:div w:id="1525366123">
      <w:bodyDiv w:val="1"/>
      <w:marLeft w:val="0"/>
      <w:marRight w:val="0"/>
      <w:marTop w:val="0"/>
      <w:marBottom w:val="0"/>
      <w:divBdr>
        <w:top w:val="none" w:sz="0" w:space="0" w:color="auto"/>
        <w:left w:val="none" w:sz="0" w:space="0" w:color="auto"/>
        <w:bottom w:val="none" w:sz="0" w:space="0" w:color="auto"/>
        <w:right w:val="none" w:sz="0" w:space="0" w:color="auto"/>
      </w:divBdr>
      <w:divsChild>
        <w:div w:id="1417433040">
          <w:marLeft w:val="0"/>
          <w:marRight w:val="0"/>
          <w:marTop w:val="0"/>
          <w:marBottom w:val="0"/>
          <w:divBdr>
            <w:top w:val="none" w:sz="0" w:space="0" w:color="auto"/>
            <w:left w:val="none" w:sz="0" w:space="0" w:color="auto"/>
            <w:bottom w:val="none" w:sz="0" w:space="0" w:color="auto"/>
            <w:right w:val="none" w:sz="0" w:space="0" w:color="auto"/>
          </w:divBdr>
        </w:div>
        <w:div w:id="2089617482">
          <w:marLeft w:val="0"/>
          <w:marRight w:val="0"/>
          <w:marTop w:val="0"/>
          <w:marBottom w:val="0"/>
          <w:divBdr>
            <w:top w:val="none" w:sz="0" w:space="0" w:color="auto"/>
            <w:left w:val="none" w:sz="0" w:space="0" w:color="auto"/>
            <w:bottom w:val="none" w:sz="0" w:space="0" w:color="auto"/>
            <w:right w:val="none" w:sz="0" w:space="0" w:color="auto"/>
          </w:divBdr>
        </w:div>
        <w:div w:id="457144908">
          <w:marLeft w:val="0"/>
          <w:marRight w:val="0"/>
          <w:marTop w:val="0"/>
          <w:marBottom w:val="0"/>
          <w:divBdr>
            <w:top w:val="none" w:sz="0" w:space="0" w:color="auto"/>
            <w:left w:val="none" w:sz="0" w:space="0" w:color="auto"/>
            <w:bottom w:val="none" w:sz="0" w:space="0" w:color="auto"/>
            <w:right w:val="none" w:sz="0" w:space="0" w:color="auto"/>
          </w:divBdr>
        </w:div>
      </w:divsChild>
    </w:div>
    <w:div w:id="1864173710">
      <w:bodyDiv w:val="1"/>
      <w:marLeft w:val="0"/>
      <w:marRight w:val="0"/>
      <w:marTop w:val="0"/>
      <w:marBottom w:val="0"/>
      <w:divBdr>
        <w:top w:val="none" w:sz="0" w:space="0" w:color="auto"/>
        <w:left w:val="none" w:sz="0" w:space="0" w:color="auto"/>
        <w:bottom w:val="none" w:sz="0" w:space="0" w:color="auto"/>
        <w:right w:val="none" w:sz="0" w:space="0" w:color="auto"/>
      </w:divBdr>
    </w:div>
    <w:div w:id="2042321379">
      <w:bodyDiv w:val="1"/>
      <w:marLeft w:val="0"/>
      <w:marRight w:val="0"/>
      <w:marTop w:val="0"/>
      <w:marBottom w:val="0"/>
      <w:divBdr>
        <w:top w:val="none" w:sz="0" w:space="0" w:color="auto"/>
        <w:left w:val="none" w:sz="0" w:space="0" w:color="auto"/>
        <w:bottom w:val="none" w:sz="0" w:space="0" w:color="auto"/>
        <w:right w:val="none" w:sz="0" w:space="0" w:color="auto"/>
      </w:divBdr>
      <w:divsChild>
        <w:div w:id="1519733626">
          <w:marLeft w:val="0"/>
          <w:marRight w:val="0"/>
          <w:marTop w:val="0"/>
          <w:marBottom w:val="0"/>
          <w:divBdr>
            <w:top w:val="none" w:sz="0" w:space="0" w:color="auto"/>
            <w:left w:val="none" w:sz="0" w:space="0" w:color="auto"/>
            <w:bottom w:val="none" w:sz="0" w:space="0" w:color="auto"/>
            <w:right w:val="none" w:sz="0" w:space="0" w:color="auto"/>
          </w:divBdr>
        </w:div>
        <w:div w:id="395082589">
          <w:marLeft w:val="0"/>
          <w:marRight w:val="0"/>
          <w:marTop w:val="0"/>
          <w:marBottom w:val="0"/>
          <w:divBdr>
            <w:top w:val="none" w:sz="0" w:space="0" w:color="auto"/>
            <w:left w:val="none" w:sz="0" w:space="0" w:color="auto"/>
            <w:bottom w:val="none" w:sz="0" w:space="0" w:color="auto"/>
            <w:right w:val="none" w:sz="0" w:space="0" w:color="auto"/>
          </w:divBdr>
        </w:div>
        <w:div w:id="145328753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x.doi.org/10.1016/j.agsy.2022.10341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D873D8877C1940ABA8D87A5924897E" ma:contentTypeVersion="0" ma:contentTypeDescription="Crée un document." ma:contentTypeScope="" ma:versionID="f95c98425d43da9e2fdb1f3129759bb0">
  <xsd:schema xmlns:xsd="http://www.w3.org/2001/XMLSchema" xmlns:xs="http://www.w3.org/2001/XMLSchema" xmlns:p="http://schemas.microsoft.com/office/2006/metadata/properties" targetNamespace="http://schemas.microsoft.com/office/2006/metadata/properties" ma:root="true" ma:fieldsID="ab09c1ba23edfaa45a5e9d385267c9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E62E6-B0DB-434C-9105-1981C1BCDEDE}">
  <ds:schemaRefs>
    <ds:schemaRef ds:uri="http://schemas.microsoft.com/sharepoint/v3/contenttype/forms"/>
  </ds:schemaRefs>
</ds:datastoreItem>
</file>

<file path=customXml/itemProps2.xml><?xml version="1.0" encoding="utf-8"?>
<ds:datastoreItem xmlns:ds="http://schemas.openxmlformats.org/officeDocument/2006/customXml" ds:itemID="{400E1B83-9FA8-473B-904A-07DBA1A85F88}">
  <ds:schemaRefs>
    <ds:schemaRef ds:uri="http://schemas.openxmlformats.org/package/2006/metadata/core-properties"/>
    <ds:schemaRef ds:uri="http://schemas.microsoft.com/office/infopath/2007/PartnerControls"/>
    <ds:schemaRef ds:uri="http://purl.org/dc/dcmitype/"/>
    <ds:schemaRef ds:uri="http://schemas.microsoft.com/office/2006/metadata/properties"/>
    <ds:schemaRef ds:uri="http://schemas.microsoft.com/office/2006/documentManagement/types"/>
    <ds:schemaRef ds:uri="http://www.w3.org/XML/1998/namespace"/>
    <ds:schemaRef ds:uri="http://purl.org/dc/elements/1.1/"/>
    <ds:schemaRef ds:uri="http://purl.org/dc/terms/"/>
  </ds:schemaRefs>
</ds:datastoreItem>
</file>

<file path=customXml/itemProps3.xml><?xml version="1.0" encoding="utf-8"?>
<ds:datastoreItem xmlns:ds="http://schemas.openxmlformats.org/officeDocument/2006/customXml" ds:itemID="{607DE54C-EA61-47E7-A37D-B514E3F38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55F8961-5FA8-4C7C-BBB1-29AFC215F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963</Words>
  <Characters>5297</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Proposition de message à destination des chefs de département</vt:lpstr>
    </vt:vector>
  </TitlesOfParts>
  <Company>INRA</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Proposition de message à destination des chefs de département</dc:title>
  <dc:subject/>
  <dc:creator>mmambrini</dc:creator>
  <cp:keywords/>
  <cp:lastModifiedBy>Monique Delabuis</cp:lastModifiedBy>
  <cp:revision>3</cp:revision>
  <cp:lastPrinted>2021-07-13T15:23:00Z</cp:lastPrinted>
  <dcterms:created xsi:type="dcterms:W3CDTF">2022-12-20T13:24:00Z</dcterms:created>
  <dcterms:modified xsi:type="dcterms:W3CDTF">2022-12-20T15:16:00Z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0x010100A1D873D8877C1940ABA8D87A5924897E</vt:lpwstr>
  </property>
</Properties>
</file>