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DBBFE" w14:textId="05ECF20E" w:rsidR="00F24FEB" w:rsidRPr="004516C9" w:rsidRDefault="00F24FEB" w:rsidP="004516C9">
      <w:pPr>
        <w:pStyle w:val="Titre1"/>
        <w:jc w:val="center"/>
        <w:rPr>
          <w:rFonts w:cstheme="majorHAnsi"/>
          <w:color w:val="548DD4" w:themeColor="text2" w:themeTint="99"/>
          <w:sz w:val="24"/>
          <w:szCs w:val="24"/>
        </w:rPr>
      </w:pPr>
      <w:r w:rsidRPr="004516C9">
        <w:rPr>
          <w:rFonts w:cstheme="majorHAnsi"/>
          <w:color w:val="548DD4" w:themeColor="text2" w:themeTint="99"/>
          <w:sz w:val="24"/>
          <w:szCs w:val="24"/>
        </w:rPr>
        <w:t xml:space="preserve">FICHE DE </w:t>
      </w:r>
      <w:r w:rsidR="007D689E" w:rsidRPr="004516C9">
        <w:rPr>
          <w:rFonts w:cstheme="majorHAnsi"/>
          <w:color w:val="548DD4" w:themeColor="text2" w:themeTint="99"/>
          <w:sz w:val="24"/>
          <w:szCs w:val="24"/>
        </w:rPr>
        <w:t>RECUEIL DES FAITS MARQUANTS</w:t>
      </w:r>
    </w:p>
    <w:p w14:paraId="2C82D64A" w14:textId="75300C25" w:rsidR="00323D0A" w:rsidRDefault="00323D0A" w:rsidP="00323D0A"/>
    <w:p w14:paraId="4F4ECF24" w14:textId="77777777" w:rsidR="004516C9" w:rsidRPr="00323D0A" w:rsidRDefault="004516C9" w:rsidP="00323D0A"/>
    <w:tbl>
      <w:tblPr>
        <w:tblStyle w:val="Grilledutableau"/>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10309B" w14:paraId="1255B5A2" w14:textId="77777777" w:rsidTr="004516C9">
        <w:tc>
          <w:tcPr>
            <w:tcW w:w="4677" w:type="dxa"/>
          </w:tcPr>
          <w:p w14:paraId="06FEEA58" w14:textId="71D99B94" w:rsidR="0010309B" w:rsidRDefault="0010309B" w:rsidP="00024AEB">
            <w:pPr>
              <w:rPr>
                <w:rFonts w:asciiTheme="majorHAnsi" w:hAnsiTheme="majorHAnsi" w:cstheme="majorHAnsi"/>
                <w:b/>
                <w:bCs/>
                <w:sz w:val="20"/>
                <w:szCs w:val="20"/>
              </w:rPr>
            </w:pPr>
            <w:r w:rsidRPr="0010309B">
              <w:rPr>
                <w:rFonts w:asciiTheme="majorHAnsi" w:hAnsiTheme="majorHAnsi" w:cstheme="majorHAnsi"/>
                <w:b/>
                <w:bCs/>
                <w:sz w:val="20"/>
                <w:szCs w:val="20"/>
              </w:rPr>
              <w:drawing>
                <wp:anchor distT="0" distB="0" distL="114300" distR="114300" simplePos="0" relativeHeight="251660288" behindDoc="0" locked="0" layoutInCell="1" allowOverlap="1" wp14:anchorId="0DDAB539" wp14:editId="5BDCCFCD">
                  <wp:simplePos x="0" y="0"/>
                  <wp:positionH relativeFrom="column">
                    <wp:posOffset>27940</wp:posOffset>
                  </wp:positionH>
                  <wp:positionV relativeFrom="page">
                    <wp:posOffset>123825</wp:posOffset>
                  </wp:positionV>
                  <wp:extent cx="2619375" cy="1571625"/>
                  <wp:effectExtent l="0" t="0" r="9525" b="9525"/>
                  <wp:wrapTopAndBottom/>
                  <wp:docPr id="5" name="Image 5" descr="Invitation workshop &quot;Méthanisation &amp; agroécolog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itation workshop &quot;Méthanisation &amp; agroécologie&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1571625"/>
                          </a:xfrm>
                          <a:prstGeom prst="rect">
                            <a:avLst/>
                          </a:prstGeom>
                          <a:noFill/>
                          <a:ln>
                            <a:noFill/>
                          </a:ln>
                        </pic:spPr>
                      </pic:pic>
                    </a:graphicData>
                  </a:graphic>
                </wp:anchor>
              </w:drawing>
            </w:r>
          </w:p>
        </w:tc>
        <w:tc>
          <w:tcPr>
            <w:tcW w:w="4679" w:type="dxa"/>
          </w:tcPr>
          <w:p w14:paraId="15B1F70E" w14:textId="77777777" w:rsidR="004516C9" w:rsidRPr="004516C9" w:rsidRDefault="004516C9" w:rsidP="004516C9">
            <w:pPr>
              <w:pStyle w:val="Paragraphedeliste"/>
              <w:numPr>
                <w:ilvl w:val="0"/>
                <w:numId w:val="45"/>
              </w:numPr>
              <w:rPr>
                <w:rFonts w:asciiTheme="majorHAnsi" w:hAnsiTheme="majorHAnsi" w:cstheme="majorHAnsi"/>
                <w:bCs/>
                <w:sz w:val="20"/>
                <w:szCs w:val="20"/>
              </w:rPr>
            </w:pPr>
            <w:r w:rsidRPr="004516C9">
              <w:rPr>
                <w:rFonts w:asciiTheme="majorHAnsi" w:hAnsiTheme="majorHAnsi" w:cstheme="majorHAnsi"/>
                <w:b/>
                <w:bCs/>
                <w:sz w:val="20"/>
                <w:szCs w:val="20"/>
              </w:rPr>
              <w:t>Titre</w:t>
            </w:r>
            <w:r w:rsidRPr="004516C9">
              <w:rPr>
                <w:rFonts w:asciiTheme="majorHAnsi" w:hAnsiTheme="majorHAnsi" w:cstheme="majorHAnsi"/>
                <w:bCs/>
                <w:sz w:val="20"/>
                <w:szCs w:val="20"/>
              </w:rPr>
              <w:t xml:space="preserve"> : Workshop Agroécologie et Méthanisation, 19 et 20 octobre 2022 - Rennes</w:t>
            </w:r>
          </w:p>
          <w:p w14:paraId="675F93EC" w14:textId="77777777" w:rsidR="004516C9" w:rsidRPr="004516C9" w:rsidRDefault="004516C9" w:rsidP="004516C9">
            <w:pPr>
              <w:pStyle w:val="Paragraphedeliste"/>
              <w:numPr>
                <w:ilvl w:val="0"/>
                <w:numId w:val="45"/>
              </w:numPr>
              <w:rPr>
                <w:rFonts w:asciiTheme="majorHAnsi" w:hAnsiTheme="majorHAnsi" w:cstheme="majorHAnsi"/>
                <w:bCs/>
                <w:sz w:val="20"/>
                <w:szCs w:val="20"/>
              </w:rPr>
            </w:pPr>
            <w:r w:rsidRPr="004516C9">
              <w:rPr>
                <w:rFonts w:asciiTheme="majorHAnsi" w:hAnsiTheme="majorHAnsi" w:cstheme="majorHAnsi"/>
                <w:b/>
                <w:bCs/>
                <w:sz w:val="20"/>
                <w:szCs w:val="20"/>
              </w:rPr>
              <w:t>Catégorie</w:t>
            </w:r>
            <w:r w:rsidRPr="004516C9">
              <w:rPr>
                <w:rFonts w:asciiTheme="majorHAnsi" w:hAnsiTheme="majorHAnsi" w:cstheme="majorHAnsi"/>
                <w:bCs/>
                <w:sz w:val="20"/>
                <w:szCs w:val="20"/>
              </w:rPr>
              <w:t>: Evénement</w:t>
            </w:r>
          </w:p>
          <w:p w14:paraId="58BABBA5" w14:textId="77777777" w:rsidR="004516C9" w:rsidRPr="004516C9" w:rsidRDefault="004516C9" w:rsidP="004516C9">
            <w:pPr>
              <w:pStyle w:val="Paragraphedeliste"/>
              <w:numPr>
                <w:ilvl w:val="0"/>
                <w:numId w:val="45"/>
              </w:numPr>
              <w:rPr>
                <w:rFonts w:asciiTheme="majorHAnsi" w:hAnsiTheme="majorHAnsi" w:cstheme="majorHAnsi"/>
                <w:bCs/>
                <w:sz w:val="20"/>
                <w:szCs w:val="20"/>
              </w:rPr>
            </w:pPr>
            <w:r w:rsidRPr="004516C9">
              <w:rPr>
                <w:rFonts w:asciiTheme="majorHAnsi" w:hAnsiTheme="majorHAnsi" w:cstheme="majorHAnsi"/>
                <w:b/>
                <w:bCs/>
                <w:sz w:val="20"/>
                <w:szCs w:val="20"/>
              </w:rPr>
              <w:t>Mots-clés</w:t>
            </w:r>
            <w:r w:rsidRPr="004516C9">
              <w:rPr>
                <w:rFonts w:asciiTheme="majorHAnsi" w:hAnsiTheme="majorHAnsi" w:cstheme="majorHAnsi"/>
                <w:bCs/>
                <w:sz w:val="20"/>
                <w:szCs w:val="20"/>
              </w:rPr>
              <w:t xml:space="preserve"> : methanisation, agroécologie, modèle de production agricole, qualité des sols, contaminants, bouclage des cycles de carbone et nutriments, production d’énergie, environnement</w:t>
            </w:r>
          </w:p>
          <w:p w14:paraId="18D312DF" w14:textId="7F9A62D0" w:rsidR="004516C9" w:rsidRPr="004516C9" w:rsidRDefault="004516C9" w:rsidP="004516C9">
            <w:pPr>
              <w:pStyle w:val="Paragraphedeliste"/>
              <w:numPr>
                <w:ilvl w:val="0"/>
                <w:numId w:val="45"/>
              </w:numPr>
              <w:rPr>
                <w:rFonts w:asciiTheme="majorHAnsi" w:hAnsiTheme="majorHAnsi" w:cstheme="majorHAnsi"/>
                <w:bCs/>
                <w:sz w:val="20"/>
                <w:szCs w:val="20"/>
              </w:rPr>
            </w:pPr>
            <w:r w:rsidRPr="004516C9">
              <w:rPr>
                <w:rFonts w:asciiTheme="majorHAnsi" w:hAnsiTheme="majorHAnsi" w:cstheme="majorHAnsi"/>
                <w:b/>
                <w:bCs/>
                <w:sz w:val="20"/>
                <w:szCs w:val="20"/>
              </w:rPr>
              <w:t>Unité</w:t>
            </w:r>
            <w:r w:rsidRPr="004516C9">
              <w:rPr>
                <w:rFonts w:asciiTheme="majorHAnsi" w:hAnsiTheme="majorHAnsi" w:cstheme="majorHAnsi"/>
                <w:bCs/>
                <w:sz w:val="20"/>
                <w:szCs w:val="20"/>
              </w:rPr>
              <w:t xml:space="preserve"> : UMR 1069 SAS – Institut Agro</w:t>
            </w:r>
          </w:p>
          <w:p w14:paraId="7C70E6DD" w14:textId="7487BB24" w:rsidR="0010309B" w:rsidRPr="004516C9" w:rsidRDefault="004516C9" w:rsidP="004516C9">
            <w:pPr>
              <w:pStyle w:val="Paragraphedeliste"/>
              <w:numPr>
                <w:ilvl w:val="0"/>
                <w:numId w:val="45"/>
              </w:numPr>
              <w:rPr>
                <w:rFonts w:asciiTheme="majorHAnsi" w:hAnsiTheme="majorHAnsi" w:cstheme="majorHAnsi"/>
                <w:b/>
                <w:bCs/>
                <w:sz w:val="20"/>
                <w:szCs w:val="20"/>
              </w:rPr>
            </w:pPr>
            <w:r w:rsidRPr="004516C9">
              <w:rPr>
                <w:rFonts w:asciiTheme="majorHAnsi" w:hAnsiTheme="majorHAnsi" w:cstheme="majorHAnsi"/>
                <w:b/>
                <w:bCs/>
                <w:sz w:val="20"/>
                <w:szCs w:val="20"/>
              </w:rPr>
              <w:t>Contact</w:t>
            </w:r>
            <w:r w:rsidRPr="004516C9">
              <w:rPr>
                <w:rFonts w:asciiTheme="majorHAnsi" w:hAnsiTheme="majorHAnsi" w:cstheme="majorHAnsi"/>
                <w:bCs/>
                <w:sz w:val="20"/>
                <w:szCs w:val="20"/>
              </w:rPr>
              <w:t xml:space="preserve"> : Safya Menasseri-Aubry</w:t>
            </w:r>
          </w:p>
        </w:tc>
      </w:tr>
    </w:tbl>
    <w:p w14:paraId="287D143D" w14:textId="637D024E" w:rsidR="004516C9" w:rsidRPr="00DC41CE" w:rsidRDefault="004516C9" w:rsidP="00EB7590">
      <w:pPr>
        <w:rPr>
          <w:rFonts w:asciiTheme="majorHAnsi" w:hAnsiTheme="majorHAnsi" w:cstheme="majorHAnsi"/>
          <w:bCs/>
          <w:sz w:val="20"/>
          <w:szCs w:val="20"/>
        </w:rPr>
      </w:pPr>
    </w:p>
    <w:tbl>
      <w:tblPr>
        <w:tblStyle w:val="Grilledutableau"/>
        <w:tblW w:w="9356" w:type="dxa"/>
        <w:tblInd w:w="-147" w:type="dxa"/>
        <w:tblLook w:val="04A0" w:firstRow="1" w:lastRow="0" w:firstColumn="1" w:lastColumn="0" w:noHBand="0" w:noVBand="1"/>
      </w:tblPr>
      <w:tblGrid>
        <w:gridCol w:w="9356"/>
      </w:tblGrid>
      <w:tr w:rsidR="00540B71" w:rsidRPr="00DC41CE" w14:paraId="7422ECD5" w14:textId="77777777" w:rsidTr="00BE0EFF">
        <w:tc>
          <w:tcPr>
            <w:tcW w:w="9356" w:type="dxa"/>
          </w:tcPr>
          <w:p w14:paraId="386A46D7" w14:textId="0F19DC1B" w:rsidR="00540B71" w:rsidRDefault="00540B71" w:rsidP="00540B71">
            <w:pPr>
              <w:rPr>
                <w:rFonts w:asciiTheme="majorHAnsi" w:hAnsiTheme="majorHAnsi" w:cstheme="majorHAnsi"/>
                <w:bCs/>
                <w:sz w:val="20"/>
                <w:szCs w:val="20"/>
              </w:rPr>
            </w:pPr>
            <w:r w:rsidRPr="00DC41CE">
              <w:rPr>
                <w:rFonts w:asciiTheme="majorHAnsi" w:hAnsiTheme="majorHAnsi" w:cstheme="majorHAnsi"/>
                <w:b/>
                <w:sz w:val="20"/>
                <w:szCs w:val="20"/>
              </w:rPr>
              <w:t xml:space="preserve">Contexte </w:t>
            </w:r>
            <w:r w:rsidR="003A77D6">
              <w:rPr>
                <w:rFonts w:asciiTheme="majorHAnsi" w:hAnsiTheme="majorHAnsi" w:cstheme="majorHAnsi"/>
                <w:b/>
                <w:sz w:val="20"/>
                <w:szCs w:val="20"/>
              </w:rPr>
              <w:t>/</w:t>
            </w:r>
            <w:r w:rsidRPr="00DC41CE">
              <w:rPr>
                <w:rFonts w:asciiTheme="majorHAnsi" w:hAnsiTheme="majorHAnsi" w:cstheme="majorHAnsi"/>
                <w:b/>
                <w:sz w:val="20"/>
                <w:szCs w:val="20"/>
              </w:rPr>
              <w:t xml:space="preserve"> enjeux</w:t>
            </w:r>
            <w:r w:rsidRPr="00DC41CE">
              <w:rPr>
                <w:rFonts w:asciiTheme="majorHAnsi" w:hAnsiTheme="majorHAnsi" w:cstheme="majorHAnsi"/>
                <w:bCs/>
                <w:sz w:val="20"/>
                <w:szCs w:val="20"/>
              </w:rPr>
              <w:t xml:space="preserve"> :</w:t>
            </w:r>
          </w:p>
          <w:p w14:paraId="701E19AE" w14:textId="77777777" w:rsidR="008C0CAF" w:rsidRPr="008C0CAF" w:rsidRDefault="008C0CAF" w:rsidP="008C0CAF">
            <w:pPr>
              <w:jc w:val="both"/>
              <w:rPr>
                <w:rFonts w:asciiTheme="majorHAnsi" w:hAnsiTheme="majorHAnsi" w:cstheme="majorHAnsi"/>
                <w:sz w:val="20"/>
                <w:szCs w:val="20"/>
              </w:rPr>
            </w:pPr>
            <w:r w:rsidRPr="008C0CAF">
              <w:rPr>
                <w:rFonts w:asciiTheme="majorHAnsi" w:hAnsiTheme="majorHAnsi" w:cstheme="majorHAnsi"/>
                <w:sz w:val="20"/>
                <w:szCs w:val="20"/>
              </w:rPr>
              <w:t>La méthanisation est actuellement en fort développement et ce procédé pourrait jouer un rôle majeur dans la transition énergétique. Ainsi, plusieurs scénarii envisagent que la méthanisation puisse contribuer jusqu’à 17% du gaz distribué en France en 2050. Les perspectives de croissance sont donc importantes et le nombre de méthaniseurs pourraient être multiplié par dix d’ici 2050. Ces besoins énergétiques initialement portés par les politiques de « neutralité carbone » se sont encore accrus très récemment du fait de la problématique d’indépendance mise en lumière par le conflit actuel aux portes de l’Europe.</w:t>
            </w:r>
          </w:p>
          <w:p w14:paraId="4DCC1AED" w14:textId="77777777" w:rsidR="008C0CAF" w:rsidRPr="008C0CAF" w:rsidRDefault="008C0CAF" w:rsidP="008C0CAF">
            <w:pPr>
              <w:jc w:val="both"/>
              <w:rPr>
                <w:rFonts w:asciiTheme="majorHAnsi" w:hAnsiTheme="majorHAnsi" w:cstheme="majorHAnsi"/>
                <w:sz w:val="20"/>
                <w:szCs w:val="20"/>
              </w:rPr>
            </w:pPr>
            <w:r w:rsidRPr="008C0CAF">
              <w:rPr>
                <w:rFonts w:asciiTheme="majorHAnsi" w:hAnsiTheme="majorHAnsi" w:cstheme="majorHAnsi"/>
                <w:sz w:val="20"/>
                <w:szCs w:val="20"/>
              </w:rPr>
              <w:t xml:space="preserve">Au-delà de ces aspects énergétiques, le développement de la méthanisation entraine d’importantes modifications des pratiques agricoles, et plus particulièrement concernant : </w:t>
            </w:r>
            <w:r w:rsidRPr="008C0CAF">
              <w:rPr>
                <w:rFonts w:asciiTheme="majorHAnsi" w:hAnsiTheme="majorHAnsi" w:cstheme="majorHAnsi"/>
                <w:i/>
                <w:sz w:val="20"/>
                <w:szCs w:val="20"/>
              </w:rPr>
              <w:t>(i)</w:t>
            </w:r>
            <w:r w:rsidRPr="008C0CAF">
              <w:rPr>
                <w:rFonts w:asciiTheme="majorHAnsi" w:hAnsiTheme="majorHAnsi" w:cstheme="majorHAnsi"/>
                <w:sz w:val="20"/>
                <w:szCs w:val="20"/>
              </w:rPr>
              <w:t xml:space="preserve"> la gestion des effluents d’élevage, </w:t>
            </w:r>
            <w:r w:rsidRPr="008C0CAF">
              <w:rPr>
                <w:rFonts w:asciiTheme="majorHAnsi" w:hAnsiTheme="majorHAnsi" w:cstheme="majorHAnsi"/>
                <w:i/>
                <w:sz w:val="20"/>
                <w:szCs w:val="20"/>
              </w:rPr>
              <w:t>(ii)</w:t>
            </w:r>
            <w:r w:rsidRPr="008C0CAF">
              <w:rPr>
                <w:rFonts w:asciiTheme="majorHAnsi" w:hAnsiTheme="majorHAnsi" w:cstheme="majorHAnsi"/>
                <w:sz w:val="20"/>
                <w:szCs w:val="20"/>
              </w:rPr>
              <w:t xml:space="preserve"> les modifications des systèmes de cultures mis en place au sein des exploitations et </w:t>
            </w:r>
            <w:r w:rsidRPr="008C0CAF">
              <w:rPr>
                <w:rFonts w:asciiTheme="majorHAnsi" w:hAnsiTheme="majorHAnsi" w:cstheme="majorHAnsi"/>
                <w:i/>
                <w:sz w:val="20"/>
                <w:szCs w:val="20"/>
              </w:rPr>
              <w:t>(iii)</w:t>
            </w:r>
            <w:r w:rsidRPr="008C0CAF">
              <w:rPr>
                <w:rFonts w:asciiTheme="majorHAnsi" w:hAnsiTheme="majorHAnsi" w:cstheme="majorHAnsi"/>
                <w:sz w:val="20"/>
                <w:szCs w:val="20"/>
              </w:rPr>
              <w:t xml:space="preserve"> la gestion des déchets organiques à l’échelle des territoires. Ces modifications soulèvent de nombreuses questions au niveau des collectifs citoyens, du monde agricole mais également au niveau du monde académique concernant les impacts socio-économiques et environnementaux générés à long terme. En effet, l’agriculture est également au centre des défis environnementaux et alimentaires que les longs mois sous cloche que nous venons de vivre ont contribué à questionner. Ainsi, pour répondre à ces enjeux, l’agriculture doit également poursuivre son engagement vers une transition agroécologique allant vers une alimentation saine et respectueuse de l’environnement.</w:t>
            </w:r>
          </w:p>
          <w:p w14:paraId="3865A172" w14:textId="2DEF6DC1" w:rsidR="008C0CAF" w:rsidRDefault="008C0CAF" w:rsidP="00540B71">
            <w:pPr>
              <w:rPr>
                <w:rFonts w:asciiTheme="majorHAnsi" w:hAnsiTheme="majorHAnsi" w:cstheme="majorHAnsi"/>
                <w:bCs/>
                <w:sz w:val="20"/>
                <w:szCs w:val="20"/>
              </w:rPr>
            </w:pPr>
          </w:p>
          <w:p w14:paraId="2263E48F" w14:textId="037B4E65" w:rsidR="00540B71" w:rsidRPr="00DC41CE" w:rsidRDefault="00540B71" w:rsidP="00540B71">
            <w:pPr>
              <w:rPr>
                <w:rFonts w:asciiTheme="majorHAnsi" w:hAnsiTheme="majorHAnsi" w:cstheme="majorHAnsi"/>
                <w:bCs/>
                <w:sz w:val="20"/>
                <w:szCs w:val="20"/>
              </w:rPr>
            </w:pPr>
            <w:r w:rsidRPr="00DC41CE">
              <w:rPr>
                <w:rFonts w:asciiTheme="majorHAnsi" w:hAnsiTheme="majorHAnsi" w:cstheme="majorHAnsi"/>
                <w:b/>
                <w:sz w:val="20"/>
                <w:szCs w:val="20"/>
              </w:rPr>
              <w:t>Résultats</w:t>
            </w:r>
            <w:r w:rsidR="002B1FDF">
              <w:rPr>
                <w:rFonts w:asciiTheme="majorHAnsi" w:hAnsiTheme="majorHAnsi" w:cstheme="majorHAnsi"/>
                <w:bCs/>
                <w:sz w:val="20"/>
                <w:szCs w:val="20"/>
              </w:rPr>
              <w:t> :</w:t>
            </w:r>
            <w:r w:rsidRPr="00DC41CE">
              <w:rPr>
                <w:rFonts w:asciiTheme="majorHAnsi" w:hAnsiTheme="majorHAnsi" w:cstheme="majorHAnsi"/>
                <w:bCs/>
                <w:sz w:val="20"/>
                <w:szCs w:val="20"/>
              </w:rPr>
              <w:t xml:space="preserve"> </w:t>
            </w:r>
          </w:p>
          <w:p w14:paraId="7F4BB4FB" w14:textId="705C6DC0" w:rsidR="008C0CAF" w:rsidRPr="00B54956" w:rsidRDefault="00B54956" w:rsidP="00B54956">
            <w:pPr>
              <w:jc w:val="both"/>
              <w:rPr>
                <w:rFonts w:asciiTheme="majorHAnsi" w:hAnsiTheme="majorHAnsi" w:cstheme="majorHAnsi"/>
                <w:bCs/>
                <w:sz w:val="20"/>
                <w:szCs w:val="20"/>
              </w:rPr>
            </w:pPr>
            <w:r w:rsidRPr="00B54956">
              <w:rPr>
                <w:rFonts w:asciiTheme="majorHAnsi" w:hAnsiTheme="majorHAnsi" w:cstheme="majorHAnsi"/>
                <w:sz w:val="20"/>
                <w:szCs w:val="20"/>
              </w:rPr>
              <w:t>A l’issue de cet évènement articulant la présentation de résultats et des débats, le comité scientifique d’organisation de cet évènement prévoit la rédaction et la diffusion d’une note de positionnement (position paper) pour diffuser et partager les résultats et les échanges issus de cet évènement.</w:t>
            </w:r>
          </w:p>
          <w:p w14:paraId="6B029077" w14:textId="77777777" w:rsidR="00BE0EFF" w:rsidRPr="00DC41CE" w:rsidRDefault="00BE0EFF" w:rsidP="00540B71">
            <w:pPr>
              <w:rPr>
                <w:rFonts w:asciiTheme="majorHAnsi" w:hAnsiTheme="majorHAnsi" w:cstheme="majorHAnsi"/>
                <w:bCs/>
                <w:sz w:val="20"/>
                <w:szCs w:val="20"/>
              </w:rPr>
            </w:pPr>
          </w:p>
          <w:p w14:paraId="114AF25E" w14:textId="65A89AF1" w:rsidR="00540B71" w:rsidRPr="00DC41CE" w:rsidRDefault="00540B71" w:rsidP="00540B71">
            <w:pPr>
              <w:rPr>
                <w:rFonts w:asciiTheme="majorHAnsi" w:hAnsiTheme="majorHAnsi" w:cstheme="majorHAnsi"/>
                <w:bCs/>
                <w:sz w:val="20"/>
                <w:szCs w:val="20"/>
              </w:rPr>
            </w:pPr>
            <w:r w:rsidRPr="00DC41CE">
              <w:rPr>
                <w:rFonts w:asciiTheme="majorHAnsi" w:hAnsiTheme="majorHAnsi" w:cstheme="majorHAnsi"/>
                <w:b/>
                <w:sz w:val="20"/>
                <w:szCs w:val="20"/>
              </w:rPr>
              <w:t>Perspectives</w:t>
            </w:r>
            <w:r w:rsidR="0004043E" w:rsidRPr="00DC41CE">
              <w:rPr>
                <w:rFonts w:asciiTheme="majorHAnsi" w:hAnsiTheme="majorHAnsi" w:cstheme="majorHAnsi"/>
                <w:b/>
                <w:sz w:val="20"/>
                <w:szCs w:val="20"/>
              </w:rPr>
              <w:t xml:space="preserve"> / </w:t>
            </w:r>
            <w:r w:rsidRPr="00DC41CE">
              <w:rPr>
                <w:rFonts w:asciiTheme="majorHAnsi" w:hAnsiTheme="majorHAnsi" w:cstheme="majorHAnsi"/>
                <w:b/>
                <w:sz w:val="20"/>
                <w:szCs w:val="20"/>
              </w:rPr>
              <w:t>Valorisation</w:t>
            </w:r>
            <w:r w:rsidRPr="00DC41CE">
              <w:rPr>
                <w:rFonts w:asciiTheme="majorHAnsi" w:hAnsiTheme="majorHAnsi" w:cstheme="majorHAnsi"/>
                <w:bCs/>
                <w:sz w:val="20"/>
                <w:szCs w:val="20"/>
              </w:rPr>
              <w:t xml:space="preserve"> :</w:t>
            </w:r>
          </w:p>
          <w:p w14:paraId="5FFDAF79" w14:textId="66D1E9FD" w:rsidR="00BE0EFF" w:rsidRDefault="00B54956" w:rsidP="00540B71">
            <w:pPr>
              <w:rPr>
                <w:rFonts w:asciiTheme="majorHAnsi" w:hAnsiTheme="majorHAnsi" w:cstheme="majorHAnsi"/>
                <w:bCs/>
                <w:sz w:val="20"/>
                <w:szCs w:val="20"/>
              </w:rPr>
            </w:pPr>
            <w:r>
              <w:rPr>
                <w:rFonts w:asciiTheme="majorHAnsi" w:hAnsiTheme="majorHAnsi" w:cstheme="majorHAnsi"/>
                <w:bCs/>
                <w:sz w:val="20"/>
                <w:szCs w:val="20"/>
              </w:rPr>
              <w:t>La</w:t>
            </w:r>
            <w:r w:rsidR="008C0CAF">
              <w:rPr>
                <w:rFonts w:asciiTheme="majorHAnsi" w:hAnsiTheme="majorHAnsi" w:cstheme="majorHAnsi"/>
                <w:bCs/>
                <w:sz w:val="20"/>
                <w:szCs w:val="20"/>
              </w:rPr>
              <w:t xml:space="preserve"> note de positionnement (position paper)</w:t>
            </w:r>
            <w:r w:rsidR="00E13283">
              <w:rPr>
                <w:rFonts w:asciiTheme="majorHAnsi" w:hAnsiTheme="majorHAnsi" w:cstheme="majorHAnsi"/>
                <w:bCs/>
                <w:sz w:val="20"/>
                <w:szCs w:val="20"/>
              </w:rPr>
              <w:t xml:space="preserve"> </w:t>
            </w:r>
            <w:r w:rsidR="008C0CAF">
              <w:rPr>
                <w:rFonts w:asciiTheme="majorHAnsi" w:hAnsiTheme="majorHAnsi" w:cstheme="majorHAnsi"/>
                <w:bCs/>
                <w:sz w:val="20"/>
                <w:szCs w:val="20"/>
              </w:rPr>
              <w:t>est en cours de rédaction.</w:t>
            </w:r>
          </w:p>
          <w:p w14:paraId="59FD5B53" w14:textId="77777777" w:rsidR="00E13283" w:rsidRPr="00DC41CE" w:rsidRDefault="00E13283" w:rsidP="00540B71">
            <w:pPr>
              <w:rPr>
                <w:rFonts w:asciiTheme="majorHAnsi" w:hAnsiTheme="majorHAnsi" w:cstheme="majorHAnsi"/>
                <w:bCs/>
                <w:sz w:val="20"/>
                <w:szCs w:val="20"/>
              </w:rPr>
            </w:pPr>
          </w:p>
          <w:p w14:paraId="302F7FAA" w14:textId="09B4D88C" w:rsidR="00540B71" w:rsidRDefault="00540B71" w:rsidP="00540B71">
            <w:pPr>
              <w:rPr>
                <w:rFonts w:asciiTheme="majorHAnsi" w:hAnsiTheme="majorHAnsi" w:cstheme="majorHAnsi"/>
                <w:bCs/>
                <w:sz w:val="20"/>
                <w:szCs w:val="20"/>
              </w:rPr>
            </w:pPr>
            <w:r w:rsidRPr="00DC41CE">
              <w:rPr>
                <w:rFonts w:asciiTheme="majorHAnsi" w:hAnsiTheme="majorHAnsi" w:cstheme="majorHAnsi"/>
                <w:b/>
                <w:sz w:val="20"/>
                <w:szCs w:val="20"/>
              </w:rPr>
              <w:t>Références bibliographiques</w:t>
            </w:r>
            <w:r w:rsidRPr="00DC41CE">
              <w:rPr>
                <w:rFonts w:asciiTheme="majorHAnsi" w:hAnsiTheme="majorHAnsi" w:cstheme="majorHAnsi"/>
                <w:bCs/>
                <w:sz w:val="20"/>
                <w:szCs w:val="20"/>
              </w:rPr>
              <w:t xml:space="preserve"> :</w:t>
            </w:r>
          </w:p>
          <w:p w14:paraId="1436EE78" w14:textId="07229D42" w:rsidR="004516C9" w:rsidRPr="003A77D6" w:rsidRDefault="004516C9" w:rsidP="004516C9">
            <w:pPr>
              <w:ind w:left="30"/>
              <w:rPr>
                <w:rFonts w:asciiTheme="majorHAnsi" w:hAnsiTheme="majorHAnsi" w:cstheme="majorHAnsi"/>
                <w:bCs/>
                <w:color w:val="31849B" w:themeColor="accent5" w:themeShade="BF"/>
                <w:sz w:val="20"/>
                <w:szCs w:val="20"/>
              </w:rPr>
            </w:pPr>
            <w:r w:rsidRPr="004516C9">
              <w:rPr>
                <w:rFonts w:asciiTheme="majorHAnsi" w:hAnsiTheme="majorHAnsi" w:cstheme="majorHAnsi"/>
                <w:bCs/>
                <w:sz w:val="20"/>
                <w:szCs w:val="20"/>
              </w:rPr>
              <w:t>Présentations du colloque </w:t>
            </w:r>
            <w:r>
              <w:rPr>
                <w:rFonts w:asciiTheme="majorHAnsi" w:hAnsiTheme="majorHAnsi" w:cstheme="majorHAnsi"/>
                <w:bCs/>
                <w:color w:val="31849B" w:themeColor="accent5" w:themeShade="BF"/>
                <w:sz w:val="20"/>
                <w:szCs w:val="20"/>
              </w:rPr>
              <w:t xml:space="preserve">: </w:t>
            </w:r>
            <w:r w:rsidRPr="008C0CAF">
              <w:rPr>
                <w:rFonts w:asciiTheme="majorHAnsi" w:hAnsiTheme="majorHAnsi" w:cstheme="majorHAnsi"/>
                <w:bCs/>
                <w:color w:val="31849B" w:themeColor="accent5" w:themeShade="BF"/>
                <w:sz w:val="20"/>
                <w:szCs w:val="20"/>
              </w:rPr>
              <w:t>https://www.gis-apivale.org/ACTUALITES2/Workshop-Methanisation-et-Agroecologie/Programme-Methanisation-Agroecologie</w:t>
            </w:r>
          </w:p>
          <w:p w14:paraId="2F8FBD10" w14:textId="34D4BF39" w:rsidR="00540B71" w:rsidRPr="00DC41CE" w:rsidRDefault="00540B71" w:rsidP="00540B71">
            <w:pPr>
              <w:rPr>
                <w:rFonts w:asciiTheme="majorHAnsi" w:hAnsiTheme="majorHAnsi" w:cstheme="majorHAnsi"/>
                <w:bCs/>
                <w:sz w:val="20"/>
                <w:szCs w:val="20"/>
              </w:rPr>
            </w:pPr>
            <w:bookmarkStart w:id="0" w:name="_GoBack"/>
            <w:bookmarkEnd w:id="0"/>
          </w:p>
          <w:p w14:paraId="4A67332C" w14:textId="57D69526" w:rsidR="00540B71" w:rsidRPr="00DC41CE" w:rsidRDefault="00540B71" w:rsidP="00A57B31">
            <w:pPr>
              <w:rPr>
                <w:rFonts w:asciiTheme="majorHAnsi" w:hAnsiTheme="majorHAnsi" w:cstheme="majorHAnsi"/>
                <w:sz w:val="20"/>
                <w:szCs w:val="20"/>
              </w:rPr>
            </w:pPr>
          </w:p>
        </w:tc>
      </w:tr>
    </w:tbl>
    <w:p w14:paraId="05C6DA0C" w14:textId="466C9E93" w:rsidR="00F61CF7" w:rsidRPr="0010309B" w:rsidRDefault="00F61CF7" w:rsidP="0010309B">
      <w:pPr>
        <w:rPr>
          <w:rFonts w:asciiTheme="majorHAnsi" w:hAnsiTheme="majorHAnsi" w:cstheme="majorHAnsi"/>
          <w:bCs/>
          <w:sz w:val="20"/>
          <w:szCs w:val="20"/>
        </w:rPr>
      </w:pPr>
    </w:p>
    <w:sectPr w:rsidR="00F61CF7" w:rsidRPr="0010309B" w:rsidSect="007A0190">
      <w:footerReference w:type="even" r:id="rId12"/>
      <w:footerReference w:type="default" r:id="rId13"/>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9AA97" w14:textId="77777777" w:rsidR="001822A4" w:rsidRDefault="001822A4">
      <w:r>
        <w:separator/>
      </w:r>
    </w:p>
  </w:endnote>
  <w:endnote w:type="continuationSeparator" w:id="0">
    <w:p w14:paraId="76987D07" w14:textId="77777777" w:rsidR="001822A4" w:rsidRDefault="0018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9234F" w14:textId="77777777" w:rsidR="00C748E9" w:rsidRDefault="00C748E9" w:rsidP="004247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66FAA67" w14:textId="77777777" w:rsidR="00C748E9" w:rsidRDefault="00C748E9" w:rsidP="00C748E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C9520" w14:textId="394CA398" w:rsidR="00C748E9" w:rsidRDefault="00C748E9" w:rsidP="004247E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516C9">
      <w:rPr>
        <w:rStyle w:val="Numrodepage"/>
        <w:noProof/>
      </w:rPr>
      <w:t>1</w:t>
    </w:r>
    <w:r>
      <w:rPr>
        <w:rStyle w:val="Numrodepage"/>
      </w:rPr>
      <w:fldChar w:fldCharType="end"/>
    </w:r>
  </w:p>
  <w:p w14:paraId="64A6E498" w14:textId="77777777" w:rsidR="00C748E9" w:rsidRDefault="00C748E9" w:rsidP="00C748E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CE351" w14:textId="77777777" w:rsidR="001822A4" w:rsidRDefault="001822A4">
      <w:r>
        <w:separator/>
      </w:r>
    </w:p>
  </w:footnote>
  <w:footnote w:type="continuationSeparator" w:id="0">
    <w:p w14:paraId="0FABC90A" w14:textId="77777777" w:rsidR="001822A4" w:rsidRDefault="00182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D274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C1C68"/>
    <w:multiLevelType w:val="multilevel"/>
    <w:tmpl w:val="F41A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F2903"/>
    <w:multiLevelType w:val="hybridMultilevel"/>
    <w:tmpl w:val="4266A762"/>
    <w:lvl w:ilvl="0" w:tplc="443AD178">
      <w:numFmt w:val="bullet"/>
      <w:lvlText w:val="-"/>
      <w:lvlJc w:val="left"/>
      <w:pPr>
        <w:tabs>
          <w:tab w:val="num" w:pos="360"/>
        </w:tabs>
        <w:ind w:left="360" w:hanging="360"/>
      </w:pPr>
      <w:rPr>
        <w:rFonts w:ascii="Impact" w:hAnsi="Impact" w:cs="Impact" w:hint="default"/>
        <w:color w:val="auto"/>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65B7468"/>
    <w:multiLevelType w:val="hybridMultilevel"/>
    <w:tmpl w:val="BE7AF22C"/>
    <w:lvl w:ilvl="0" w:tplc="7858360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4DE48B0C">
      <w:start w:val="1"/>
      <w:numFmt w:val="bullet"/>
      <w:lvlText w:val=""/>
      <w:lvlJc w:val="left"/>
      <w:pPr>
        <w:tabs>
          <w:tab w:val="num" w:pos="3600"/>
        </w:tabs>
        <w:ind w:left="3600" w:hanging="360"/>
      </w:pPr>
      <w:rPr>
        <w:rFonts w:ascii="Wingdings" w:hAnsi="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A40A5"/>
    <w:multiLevelType w:val="hybridMultilevel"/>
    <w:tmpl w:val="907AFBB8"/>
    <w:lvl w:ilvl="0" w:tplc="B1906BC2">
      <w:start w:val="16"/>
      <w:numFmt w:val="bullet"/>
      <w:lvlText w:val="-"/>
      <w:lvlJc w:val="left"/>
      <w:pPr>
        <w:tabs>
          <w:tab w:val="num" w:pos="840"/>
        </w:tabs>
        <w:ind w:left="840" w:hanging="840"/>
      </w:pPr>
      <w:rPr>
        <w:rFonts w:ascii="Calibri" w:eastAsia="Times New Roman" w:hAnsi="Calibri" w:cs="Times New Roman" w:hint="default"/>
      </w:rPr>
    </w:lvl>
    <w:lvl w:ilvl="1" w:tplc="040C0003" w:tentative="1">
      <w:start w:val="1"/>
      <w:numFmt w:val="bullet"/>
      <w:lvlText w:val="o"/>
      <w:lvlJc w:val="left"/>
      <w:pPr>
        <w:tabs>
          <w:tab w:val="num" w:pos="732"/>
        </w:tabs>
        <w:ind w:left="732" w:hanging="360"/>
      </w:pPr>
      <w:rPr>
        <w:rFonts w:ascii="Courier New" w:hAnsi="Courier New" w:cs="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5" w15:restartNumberingAfterBreak="0">
    <w:nsid w:val="0DD97021"/>
    <w:multiLevelType w:val="hybridMultilevel"/>
    <w:tmpl w:val="FECA1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3B2FAE"/>
    <w:multiLevelType w:val="multilevel"/>
    <w:tmpl w:val="C8DC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17721C"/>
    <w:multiLevelType w:val="hybridMultilevel"/>
    <w:tmpl w:val="E43A48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7E78F2"/>
    <w:multiLevelType w:val="multilevel"/>
    <w:tmpl w:val="64A4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7F329D"/>
    <w:multiLevelType w:val="hybridMultilevel"/>
    <w:tmpl w:val="E5825198"/>
    <w:lvl w:ilvl="0" w:tplc="7408C0A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AE70D5"/>
    <w:multiLevelType w:val="hybridMultilevel"/>
    <w:tmpl w:val="E4622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40AC4"/>
    <w:multiLevelType w:val="hybridMultilevel"/>
    <w:tmpl w:val="80EC7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D42B69"/>
    <w:multiLevelType w:val="hybridMultilevel"/>
    <w:tmpl w:val="140C6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E531D6"/>
    <w:multiLevelType w:val="hybridMultilevel"/>
    <w:tmpl w:val="1696BDC4"/>
    <w:lvl w:ilvl="0" w:tplc="4DE48B0C">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C35E9EE2">
      <w:numFmt w:val="bullet"/>
      <w:lvlText w:val="-"/>
      <w:lvlJc w:val="left"/>
      <w:pPr>
        <w:tabs>
          <w:tab w:val="num" w:pos="2160"/>
        </w:tabs>
        <w:ind w:left="2160" w:hanging="360"/>
      </w:pPr>
      <w:rPr>
        <w:rFonts w:ascii="Arial" w:eastAsia="Times New Roman" w:hAnsi="Arial" w:cs="Aria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7F5EA7"/>
    <w:multiLevelType w:val="hybridMultilevel"/>
    <w:tmpl w:val="FD58C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380D9D"/>
    <w:multiLevelType w:val="multilevel"/>
    <w:tmpl w:val="907AFBB8"/>
    <w:lvl w:ilvl="0">
      <w:start w:val="16"/>
      <w:numFmt w:val="bullet"/>
      <w:lvlText w:val="-"/>
      <w:lvlJc w:val="left"/>
      <w:pPr>
        <w:tabs>
          <w:tab w:val="num" w:pos="840"/>
        </w:tabs>
        <w:ind w:left="840" w:hanging="840"/>
      </w:pPr>
      <w:rPr>
        <w:rFonts w:ascii="Calibri" w:eastAsia="Times New Roman" w:hAnsi="Calibri" w:cs="Times New Roman" w:hint="default"/>
      </w:rPr>
    </w:lvl>
    <w:lvl w:ilvl="1">
      <w:start w:val="1"/>
      <w:numFmt w:val="bullet"/>
      <w:lvlText w:val="o"/>
      <w:lvlJc w:val="left"/>
      <w:pPr>
        <w:tabs>
          <w:tab w:val="num" w:pos="732"/>
        </w:tabs>
        <w:ind w:left="732" w:hanging="360"/>
      </w:pPr>
      <w:rPr>
        <w:rFonts w:ascii="Courier New" w:hAnsi="Courier New" w:cs="Courier New" w:hint="default"/>
      </w:rPr>
    </w:lvl>
    <w:lvl w:ilvl="2">
      <w:start w:val="1"/>
      <w:numFmt w:val="bullet"/>
      <w:lvlText w:val=""/>
      <w:lvlJc w:val="left"/>
      <w:pPr>
        <w:tabs>
          <w:tab w:val="num" w:pos="1452"/>
        </w:tabs>
        <w:ind w:left="1452" w:hanging="360"/>
      </w:pPr>
      <w:rPr>
        <w:rFonts w:ascii="Wingdings" w:hAnsi="Wingdings" w:hint="default"/>
      </w:rPr>
    </w:lvl>
    <w:lvl w:ilvl="3">
      <w:start w:val="1"/>
      <w:numFmt w:val="bullet"/>
      <w:lvlText w:val=""/>
      <w:lvlJc w:val="left"/>
      <w:pPr>
        <w:tabs>
          <w:tab w:val="num" w:pos="2172"/>
        </w:tabs>
        <w:ind w:left="2172" w:hanging="360"/>
      </w:pPr>
      <w:rPr>
        <w:rFonts w:ascii="Symbol" w:hAnsi="Symbol" w:hint="default"/>
      </w:rPr>
    </w:lvl>
    <w:lvl w:ilvl="4">
      <w:start w:val="1"/>
      <w:numFmt w:val="bullet"/>
      <w:lvlText w:val="o"/>
      <w:lvlJc w:val="left"/>
      <w:pPr>
        <w:tabs>
          <w:tab w:val="num" w:pos="2892"/>
        </w:tabs>
        <w:ind w:left="2892" w:hanging="360"/>
      </w:pPr>
      <w:rPr>
        <w:rFonts w:ascii="Courier New" w:hAnsi="Courier New" w:cs="Courier New" w:hint="default"/>
      </w:rPr>
    </w:lvl>
    <w:lvl w:ilvl="5">
      <w:start w:val="1"/>
      <w:numFmt w:val="bullet"/>
      <w:lvlText w:val=""/>
      <w:lvlJc w:val="left"/>
      <w:pPr>
        <w:tabs>
          <w:tab w:val="num" w:pos="3612"/>
        </w:tabs>
        <w:ind w:left="3612" w:hanging="360"/>
      </w:pPr>
      <w:rPr>
        <w:rFonts w:ascii="Wingdings" w:hAnsi="Wingdings" w:hint="default"/>
      </w:rPr>
    </w:lvl>
    <w:lvl w:ilvl="6">
      <w:start w:val="1"/>
      <w:numFmt w:val="bullet"/>
      <w:lvlText w:val=""/>
      <w:lvlJc w:val="left"/>
      <w:pPr>
        <w:tabs>
          <w:tab w:val="num" w:pos="4332"/>
        </w:tabs>
        <w:ind w:left="4332" w:hanging="360"/>
      </w:pPr>
      <w:rPr>
        <w:rFonts w:ascii="Symbol" w:hAnsi="Symbol" w:hint="default"/>
      </w:rPr>
    </w:lvl>
    <w:lvl w:ilvl="7">
      <w:start w:val="1"/>
      <w:numFmt w:val="bullet"/>
      <w:lvlText w:val="o"/>
      <w:lvlJc w:val="left"/>
      <w:pPr>
        <w:tabs>
          <w:tab w:val="num" w:pos="5052"/>
        </w:tabs>
        <w:ind w:left="5052" w:hanging="360"/>
      </w:pPr>
      <w:rPr>
        <w:rFonts w:ascii="Courier New" w:hAnsi="Courier New" w:cs="Courier New" w:hint="default"/>
      </w:rPr>
    </w:lvl>
    <w:lvl w:ilvl="8">
      <w:start w:val="1"/>
      <w:numFmt w:val="bullet"/>
      <w:lvlText w:val=""/>
      <w:lvlJc w:val="left"/>
      <w:pPr>
        <w:tabs>
          <w:tab w:val="num" w:pos="5772"/>
        </w:tabs>
        <w:ind w:left="5772" w:hanging="360"/>
      </w:pPr>
      <w:rPr>
        <w:rFonts w:ascii="Wingdings" w:hAnsi="Wingdings" w:hint="default"/>
      </w:rPr>
    </w:lvl>
  </w:abstractNum>
  <w:abstractNum w:abstractNumId="16" w15:restartNumberingAfterBreak="0">
    <w:nsid w:val="374C23E6"/>
    <w:multiLevelType w:val="hybridMultilevel"/>
    <w:tmpl w:val="31A022BA"/>
    <w:lvl w:ilvl="0" w:tplc="4DE48B0C">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56143F"/>
    <w:multiLevelType w:val="hybridMultilevel"/>
    <w:tmpl w:val="B70CDB5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AC3C4C"/>
    <w:multiLevelType w:val="multilevel"/>
    <w:tmpl w:val="C342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731CC1"/>
    <w:multiLevelType w:val="hybridMultilevel"/>
    <w:tmpl w:val="A3962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F3C34FF"/>
    <w:multiLevelType w:val="hybridMultilevel"/>
    <w:tmpl w:val="CAF49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824370"/>
    <w:multiLevelType w:val="hybridMultilevel"/>
    <w:tmpl w:val="A66C0BA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494DB3"/>
    <w:multiLevelType w:val="hybridMultilevel"/>
    <w:tmpl w:val="3EAA5B5C"/>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632420"/>
    <w:multiLevelType w:val="hybridMultilevel"/>
    <w:tmpl w:val="4D902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5B0C18"/>
    <w:multiLevelType w:val="hybridMultilevel"/>
    <w:tmpl w:val="2D78B0F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0BB4C8E"/>
    <w:multiLevelType w:val="hybridMultilevel"/>
    <w:tmpl w:val="34586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E11D94"/>
    <w:multiLevelType w:val="hybridMultilevel"/>
    <w:tmpl w:val="BCFCBD8C"/>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C81B65"/>
    <w:multiLevelType w:val="hybridMultilevel"/>
    <w:tmpl w:val="52561924"/>
    <w:lvl w:ilvl="0" w:tplc="040C0005">
      <w:start w:val="1"/>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7FE6C39"/>
    <w:multiLevelType w:val="hybridMultilevel"/>
    <w:tmpl w:val="3A7E4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811B74"/>
    <w:multiLevelType w:val="hybridMultilevel"/>
    <w:tmpl w:val="C302B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ECB6D29"/>
    <w:multiLevelType w:val="hybridMultilevel"/>
    <w:tmpl w:val="1494D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6C0104"/>
    <w:multiLevelType w:val="hybridMultilevel"/>
    <w:tmpl w:val="25EE7366"/>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15:restartNumberingAfterBreak="0">
    <w:nsid w:val="61C75ABF"/>
    <w:multiLevelType w:val="hybridMultilevel"/>
    <w:tmpl w:val="59C42FC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092"/>
        </w:tabs>
        <w:ind w:left="1092" w:hanging="360"/>
      </w:pPr>
      <w:rPr>
        <w:rFonts w:ascii="Courier New" w:hAnsi="Courier New" w:cs="Courier New" w:hint="default"/>
      </w:rPr>
    </w:lvl>
    <w:lvl w:ilvl="2" w:tplc="040C0005" w:tentative="1">
      <w:start w:val="1"/>
      <w:numFmt w:val="bullet"/>
      <w:lvlText w:val=""/>
      <w:lvlJc w:val="left"/>
      <w:pPr>
        <w:tabs>
          <w:tab w:val="num" w:pos="1812"/>
        </w:tabs>
        <w:ind w:left="1812" w:hanging="360"/>
      </w:pPr>
      <w:rPr>
        <w:rFonts w:ascii="Wingdings" w:hAnsi="Wingdings" w:hint="default"/>
      </w:rPr>
    </w:lvl>
    <w:lvl w:ilvl="3" w:tplc="040C0001" w:tentative="1">
      <w:start w:val="1"/>
      <w:numFmt w:val="bullet"/>
      <w:lvlText w:val=""/>
      <w:lvlJc w:val="left"/>
      <w:pPr>
        <w:tabs>
          <w:tab w:val="num" w:pos="2532"/>
        </w:tabs>
        <w:ind w:left="2532" w:hanging="360"/>
      </w:pPr>
      <w:rPr>
        <w:rFonts w:ascii="Symbol" w:hAnsi="Symbol" w:hint="default"/>
      </w:rPr>
    </w:lvl>
    <w:lvl w:ilvl="4" w:tplc="040C0003" w:tentative="1">
      <w:start w:val="1"/>
      <w:numFmt w:val="bullet"/>
      <w:lvlText w:val="o"/>
      <w:lvlJc w:val="left"/>
      <w:pPr>
        <w:tabs>
          <w:tab w:val="num" w:pos="3252"/>
        </w:tabs>
        <w:ind w:left="3252" w:hanging="360"/>
      </w:pPr>
      <w:rPr>
        <w:rFonts w:ascii="Courier New" w:hAnsi="Courier New" w:cs="Courier New" w:hint="default"/>
      </w:rPr>
    </w:lvl>
    <w:lvl w:ilvl="5" w:tplc="040C0005" w:tentative="1">
      <w:start w:val="1"/>
      <w:numFmt w:val="bullet"/>
      <w:lvlText w:val=""/>
      <w:lvlJc w:val="left"/>
      <w:pPr>
        <w:tabs>
          <w:tab w:val="num" w:pos="3972"/>
        </w:tabs>
        <w:ind w:left="3972" w:hanging="360"/>
      </w:pPr>
      <w:rPr>
        <w:rFonts w:ascii="Wingdings" w:hAnsi="Wingdings" w:hint="default"/>
      </w:rPr>
    </w:lvl>
    <w:lvl w:ilvl="6" w:tplc="040C0001" w:tentative="1">
      <w:start w:val="1"/>
      <w:numFmt w:val="bullet"/>
      <w:lvlText w:val=""/>
      <w:lvlJc w:val="left"/>
      <w:pPr>
        <w:tabs>
          <w:tab w:val="num" w:pos="4692"/>
        </w:tabs>
        <w:ind w:left="4692" w:hanging="360"/>
      </w:pPr>
      <w:rPr>
        <w:rFonts w:ascii="Symbol" w:hAnsi="Symbol" w:hint="default"/>
      </w:rPr>
    </w:lvl>
    <w:lvl w:ilvl="7" w:tplc="040C0003" w:tentative="1">
      <w:start w:val="1"/>
      <w:numFmt w:val="bullet"/>
      <w:lvlText w:val="o"/>
      <w:lvlJc w:val="left"/>
      <w:pPr>
        <w:tabs>
          <w:tab w:val="num" w:pos="5412"/>
        </w:tabs>
        <w:ind w:left="5412" w:hanging="360"/>
      </w:pPr>
      <w:rPr>
        <w:rFonts w:ascii="Courier New" w:hAnsi="Courier New" w:cs="Courier New" w:hint="default"/>
      </w:rPr>
    </w:lvl>
    <w:lvl w:ilvl="8" w:tplc="040C0005" w:tentative="1">
      <w:start w:val="1"/>
      <w:numFmt w:val="bullet"/>
      <w:lvlText w:val=""/>
      <w:lvlJc w:val="left"/>
      <w:pPr>
        <w:tabs>
          <w:tab w:val="num" w:pos="6132"/>
        </w:tabs>
        <w:ind w:left="6132" w:hanging="360"/>
      </w:pPr>
      <w:rPr>
        <w:rFonts w:ascii="Wingdings" w:hAnsi="Wingdings" w:hint="default"/>
      </w:rPr>
    </w:lvl>
  </w:abstractNum>
  <w:abstractNum w:abstractNumId="33" w15:restartNumberingAfterBreak="0">
    <w:nsid w:val="63DA7CED"/>
    <w:multiLevelType w:val="hybridMultilevel"/>
    <w:tmpl w:val="B6101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0C548F"/>
    <w:multiLevelType w:val="hybridMultilevel"/>
    <w:tmpl w:val="1BB8E2E0"/>
    <w:lvl w:ilvl="0" w:tplc="BF68723E">
      <w:start w:val="2"/>
      <w:numFmt w:val="bullet"/>
      <w:lvlText w:val="-"/>
      <w:lvlJc w:val="left"/>
      <w:pPr>
        <w:tabs>
          <w:tab w:val="num" w:pos="1800"/>
        </w:tabs>
        <w:ind w:left="1800" w:hanging="360"/>
      </w:pPr>
      <w:rPr>
        <w:rFonts w:ascii="Arial" w:eastAsia="Times New Roman" w:hAnsi="Arial" w:cs="Aria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99E1672"/>
    <w:multiLevelType w:val="hybridMultilevel"/>
    <w:tmpl w:val="25BC19E6"/>
    <w:lvl w:ilvl="0" w:tplc="D66A1C8C">
      <w:start w:val="2"/>
      <w:numFmt w:val="decimal"/>
      <w:lvlText w:val="%1)"/>
      <w:lvlJc w:val="left"/>
      <w:pPr>
        <w:tabs>
          <w:tab w:val="num" w:pos="1428"/>
        </w:tabs>
        <w:ind w:left="1428" w:hanging="360"/>
      </w:pPr>
      <w:rPr>
        <w:rFonts w:hint="default"/>
        <w:b w:val="0"/>
      </w:rPr>
    </w:lvl>
    <w:lvl w:ilvl="1" w:tplc="040C0005">
      <w:start w:val="1"/>
      <w:numFmt w:val="bullet"/>
      <w:lvlText w:val=""/>
      <w:lvlJc w:val="left"/>
      <w:pPr>
        <w:tabs>
          <w:tab w:val="num" w:pos="2148"/>
        </w:tabs>
        <w:ind w:left="2148" w:hanging="360"/>
      </w:pPr>
      <w:rPr>
        <w:rFonts w:ascii="Wingdings" w:hAnsi="Wingdings" w:hint="default"/>
        <w:b/>
      </w:r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abstractNum w:abstractNumId="36" w15:restartNumberingAfterBreak="0">
    <w:nsid w:val="6E1018DC"/>
    <w:multiLevelType w:val="hybridMultilevel"/>
    <w:tmpl w:val="FA72765E"/>
    <w:lvl w:ilvl="0" w:tplc="040C000F">
      <w:start w:val="1"/>
      <w:numFmt w:val="decimal"/>
      <w:lvlText w:val="%1."/>
      <w:lvlJc w:val="left"/>
      <w:pPr>
        <w:tabs>
          <w:tab w:val="num" w:pos="720"/>
        </w:tabs>
        <w:ind w:left="720" w:hanging="360"/>
      </w:pPr>
      <w:rPr>
        <w:rFonts w:hint="default"/>
      </w:rPr>
    </w:lvl>
    <w:lvl w:ilvl="1" w:tplc="9018750C">
      <w:start w:val="1"/>
      <w:numFmt w:val="decimal"/>
      <w:lvlText w:val="%2)"/>
      <w:lvlJc w:val="left"/>
      <w:pPr>
        <w:tabs>
          <w:tab w:val="num" w:pos="1440"/>
        </w:tabs>
        <w:ind w:left="1440" w:hanging="360"/>
      </w:pPr>
      <w:rPr>
        <w:rFonts w:ascii="Arial" w:eastAsia="Times New Roman" w:hAnsi="Arial" w:cs="Arial" w:hint="default"/>
        <w:b w:val="0"/>
      </w:rPr>
    </w:lvl>
    <w:lvl w:ilvl="2" w:tplc="040C0005">
      <w:start w:val="1"/>
      <w:numFmt w:val="bullet"/>
      <w:lvlText w:val=""/>
      <w:lvlJc w:val="left"/>
      <w:pPr>
        <w:tabs>
          <w:tab w:val="num" w:pos="1260"/>
        </w:tabs>
        <w:ind w:left="12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27E83"/>
    <w:multiLevelType w:val="hybridMultilevel"/>
    <w:tmpl w:val="85B8648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504E09E">
      <w:start w:val="6"/>
      <w:numFmt w:val="bullet"/>
      <w:lvlText w:val=""/>
      <w:lvlJc w:val="left"/>
      <w:pPr>
        <w:tabs>
          <w:tab w:val="num" w:pos="2520"/>
        </w:tabs>
        <w:ind w:left="2520" w:hanging="360"/>
      </w:pPr>
      <w:rPr>
        <w:rFonts w:ascii="Symbol" w:eastAsia="Univers Condensed" w:hAnsi="Symbol" w:cs="Univers Condensed"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3B660BB"/>
    <w:multiLevelType w:val="hybridMultilevel"/>
    <w:tmpl w:val="67A6C0C6"/>
    <w:lvl w:ilvl="0" w:tplc="B1906BC2">
      <w:start w:val="16"/>
      <w:numFmt w:val="bullet"/>
      <w:lvlText w:val="-"/>
      <w:lvlJc w:val="left"/>
      <w:pPr>
        <w:tabs>
          <w:tab w:val="num" w:pos="1548"/>
        </w:tabs>
        <w:ind w:left="1548" w:hanging="840"/>
      </w:pPr>
      <w:rPr>
        <w:rFonts w:ascii="Calibri" w:eastAsia="Times New Roman" w:hAnsi="Calibri" w:cs="Times New Roman"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749C4FDF"/>
    <w:multiLevelType w:val="hybridMultilevel"/>
    <w:tmpl w:val="791A5A8A"/>
    <w:lvl w:ilvl="0" w:tplc="2982CB60">
      <w:start w:val="1"/>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5CF5C0D"/>
    <w:multiLevelType w:val="hybridMultilevel"/>
    <w:tmpl w:val="428AF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F8600C"/>
    <w:multiLevelType w:val="multilevel"/>
    <w:tmpl w:val="E43A48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AE3007"/>
    <w:multiLevelType w:val="hybridMultilevel"/>
    <w:tmpl w:val="4DCE43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5E41D9"/>
    <w:multiLevelType w:val="hybridMultilevel"/>
    <w:tmpl w:val="DA744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FD854B6"/>
    <w:multiLevelType w:val="multilevel"/>
    <w:tmpl w:val="484E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3"/>
  </w:num>
  <w:num w:numId="4">
    <w:abstractNumId w:val="16"/>
  </w:num>
  <w:num w:numId="5">
    <w:abstractNumId w:val="35"/>
  </w:num>
  <w:num w:numId="6">
    <w:abstractNumId w:val="7"/>
  </w:num>
  <w:num w:numId="7">
    <w:abstractNumId w:val="27"/>
  </w:num>
  <w:num w:numId="8">
    <w:abstractNumId w:val="34"/>
  </w:num>
  <w:num w:numId="9">
    <w:abstractNumId w:val="41"/>
  </w:num>
  <w:num w:numId="10">
    <w:abstractNumId w:val="37"/>
  </w:num>
  <w:num w:numId="11">
    <w:abstractNumId w:val="39"/>
  </w:num>
  <w:num w:numId="12">
    <w:abstractNumId w:val="36"/>
  </w:num>
  <w:num w:numId="13">
    <w:abstractNumId w:val="26"/>
  </w:num>
  <w:num w:numId="14">
    <w:abstractNumId w:val="17"/>
  </w:num>
  <w:num w:numId="15">
    <w:abstractNumId w:val="38"/>
  </w:num>
  <w:num w:numId="16">
    <w:abstractNumId w:val="4"/>
  </w:num>
  <w:num w:numId="17">
    <w:abstractNumId w:val="15"/>
  </w:num>
  <w:num w:numId="18">
    <w:abstractNumId w:val="32"/>
  </w:num>
  <w:num w:numId="19">
    <w:abstractNumId w:val="22"/>
  </w:num>
  <w:num w:numId="20">
    <w:abstractNumId w:val="21"/>
  </w:num>
  <w:num w:numId="21">
    <w:abstractNumId w:val="12"/>
  </w:num>
  <w:num w:numId="22">
    <w:abstractNumId w:val="5"/>
  </w:num>
  <w:num w:numId="23">
    <w:abstractNumId w:val="33"/>
  </w:num>
  <w:num w:numId="24">
    <w:abstractNumId w:val="29"/>
  </w:num>
  <w:num w:numId="25">
    <w:abstractNumId w:val="40"/>
  </w:num>
  <w:num w:numId="26">
    <w:abstractNumId w:val="0"/>
  </w:num>
  <w:num w:numId="27">
    <w:abstractNumId w:val="10"/>
  </w:num>
  <w:num w:numId="28">
    <w:abstractNumId w:val="30"/>
  </w:num>
  <w:num w:numId="29">
    <w:abstractNumId w:val="43"/>
  </w:num>
  <w:num w:numId="30">
    <w:abstractNumId w:val="25"/>
  </w:num>
  <w:num w:numId="31">
    <w:abstractNumId w:val="14"/>
  </w:num>
  <w:num w:numId="32">
    <w:abstractNumId w:val="23"/>
  </w:num>
  <w:num w:numId="33">
    <w:abstractNumId w:val="28"/>
  </w:num>
  <w:num w:numId="34">
    <w:abstractNumId w:val="11"/>
  </w:num>
  <w:num w:numId="35">
    <w:abstractNumId w:val="31"/>
  </w:num>
  <w:num w:numId="36">
    <w:abstractNumId w:val="24"/>
  </w:num>
  <w:num w:numId="37">
    <w:abstractNumId w:val="19"/>
  </w:num>
  <w:num w:numId="38">
    <w:abstractNumId w:val="9"/>
  </w:num>
  <w:num w:numId="39">
    <w:abstractNumId w:val="18"/>
  </w:num>
  <w:num w:numId="40">
    <w:abstractNumId w:val="6"/>
  </w:num>
  <w:num w:numId="41">
    <w:abstractNumId w:val="8"/>
  </w:num>
  <w:num w:numId="42">
    <w:abstractNumId w:val="1"/>
  </w:num>
  <w:num w:numId="43">
    <w:abstractNumId w:val="44"/>
  </w:num>
  <w:num w:numId="44">
    <w:abstractNumId w:val="20"/>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8A6"/>
    <w:rsid w:val="0000034B"/>
    <w:rsid w:val="0000575D"/>
    <w:rsid w:val="00012AC4"/>
    <w:rsid w:val="00014A65"/>
    <w:rsid w:val="00016FC5"/>
    <w:rsid w:val="00020C76"/>
    <w:rsid w:val="00024AEB"/>
    <w:rsid w:val="00026AE3"/>
    <w:rsid w:val="00027C44"/>
    <w:rsid w:val="00027D64"/>
    <w:rsid w:val="00027FCA"/>
    <w:rsid w:val="00032CBB"/>
    <w:rsid w:val="00034EF0"/>
    <w:rsid w:val="000350C4"/>
    <w:rsid w:val="0004043E"/>
    <w:rsid w:val="00042F9D"/>
    <w:rsid w:val="0004613A"/>
    <w:rsid w:val="00046826"/>
    <w:rsid w:val="000508B7"/>
    <w:rsid w:val="000573A9"/>
    <w:rsid w:val="00060050"/>
    <w:rsid w:val="00064305"/>
    <w:rsid w:val="000669D5"/>
    <w:rsid w:val="00070AC0"/>
    <w:rsid w:val="00070D4C"/>
    <w:rsid w:val="00076E0A"/>
    <w:rsid w:val="000831A1"/>
    <w:rsid w:val="000908FF"/>
    <w:rsid w:val="00091E96"/>
    <w:rsid w:val="00093F0F"/>
    <w:rsid w:val="0009705A"/>
    <w:rsid w:val="000A0963"/>
    <w:rsid w:val="000A3669"/>
    <w:rsid w:val="000A4935"/>
    <w:rsid w:val="000A541D"/>
    <w:rsid w:val="000A602E"/>
    <w:rsid w:val="000B123C"/>
    <w:rsid w:val="000B21B5"/>
    <w:rsid w:val="000B4089"/>
    <w:rsid w:val="000B7335"/>
    <w:rsid w:val="000C2B29"/>
    <w:rsid w:val="000C5ECB"/>
    <w:rsid w:val="000C62F1"/>
    <w:rsid w:val="000D1B9B"/>
    <w:rsid w:val="000D2DF2"/>
    <w:rsid w:val="000D4159"/>
    <w:rsid w:val="000D7075"/>
    <w:rsid w:val="000E0C81"/>
    <w:rsid w:val="000E51E2"/>
    <w:rsid w:val="000E5536"/>
    <w:rsid w:val="000E596C"/>
    <w:rsid w:val="000F5966"/>
    <w:rsid w:val="001015BD"/>
    <w:rsid w:val="0010309B"/>
    <w:rsid w:val="0010566E"/>
    <w:rsid w:val="00107121"/>
    <w:rsid w:val="0011022D"/>
    <w:rsid w:val="00111F01"/>
    <w:rsid w:val="0011219B"/>
    <w:rsid w:val="0011480F"/>
    <w:rsid w:val="00115DB0"/>
    <w:rsid w:val="00116070"/>
    <w:rsid w:val="00123E0D"/>
    <w:rsid w:val="001246AF"/>
    <w:rsid w:val="00124FBF"/>
    <w:rsid w:val="00133278"/>
    <w:rsid w:val="0013556B"/>
    <w:rsid w:val="00135700"/>
    <w:rsid w:val="00141E77"/>
    <w:rsid w:val="00143143"/>
    <w:rsid w:val="00144D47"/>
    <w:rsid w:val="00146A43"/>
    <w:rsid w:val="001507A4"/>
    <w:rsid w:val="00151A8F"/>
    <w:rsid w:val="00152962"/>
    <w:rsid w:val="00153C29"/>
    <w:rsid w:val="00154454"/>
    <w:rsid w:val="001578DA"/>
    <w:rsid w:val="00161257"/>
    <w:rsid w:val="00164788"/>
    <w:rsid w:val="00165A64"/>
    <w:rsid w:val="00167E58"/>
    <w:rsid w:val="00170A39"/>
    <w:rsid w:val="00171B14"/>
    <w:rsid w:val="0017525F"/>
    <w:rsid w:val="00176869"/>
    <w:rsid w:val="00180506"/>
    <w:rsid w:val="0018059D"/>
    <w:rsid w:val="001822A4"/>
    <w:rsid w:val="00186EF1"/>
    <w:rsid w:val="001903FE"/>
    <w:rsid w:val="001904E8"/>
    <w:rsid w:val="001916BF"/>
    <w:rsid w:val="00192445"/>
    <w:rsid w:val="001A3821"/>
    <w:rsid w:val="001C32FD"/>
    <w:rsid w:val="001C42E8"/>
    <w:rsid w:val="001C5174"/>
    <w:rsid w:val="001C55F5"/>
    <w:rsid w:val="001C5F35"/>
    <w:rsid w:val="001C6CD9"/>
    <w:rsid w:val="001D06DA"/>
    <w:rsid w:val="001D1403"/>
    <w:rsid w:val="001D19F2"/>
    <w:rsid w:val="001D2D69"/>
    <w:rsid w:val="001D4440"/>
    <w:rsid w:val="001D5BE6"/>
    <w:rsid w:val="001D66B0"/>
    <w:rsid w:val="001E0A6A"/>
    <w:rsid w:val="001E23CC"/>
    <w:rsid w:val="001E6702"/>
    <w:rsid w:val="002017E7"/>
    <w:rsid w:val="0020307F"/>
    <w:rsid w:val="00204843"/>
    <w:rsid w:val="002060A2"/>
    <w:rsid w:val="00206314"/>
    <w:rsid w:val="002071E1"/>
    <w:rsid w:val="00210F38"/>
    <w:rsid w:val="0021702B"/>
    <w:rsid w:val="00217BC6"/>
    <w:rsid w:val="00220F6B"/>
    <w:rsid w:val="00222658"/>
    <w:rsid w:val="00222FB8"/>
    <w:rsid w:val="00224335"/>
    <w:rsid w:val="00225723"/>
    <w:rsid w:val="00231B20"/>
    <w:rsid w:val="00233480"/>
    <w:rsid w:val="0023571B"/>
    <w:rsid w:val="00235A86"/>
    <w:rsid w:val="00237B38"/>
    <w:rsid w:val="00237B93"/>
    <w:rsid w:val="0024080F"/>
    <w:rsid w:val="00241625"/>
    <w:rsid w:val="002449A4"/>
    <w:rsid w:val="0024549C"/>
    <w:rsid w:val="0024693D"/>
    <w:rsid w:val="00250C7D"/>
    <w:rsid w:val="0025139A"/>
    <w:rsid w:val="00251EAE"/>
    <w:rsid w:val="002521FA"/>
    <w:rsid w:val="002607D9"/>
    <w:rsid w:val="00260F6B"/>
    <w:rsid w:val="0026330A"/>
    <w:rsid w:val="002635D6"/>
    <w:rsid w:val="0026365F"/>
    <w:rsid w:val="00264E56"/>
    <w:rsid w:val="00277068"/>
    <w:rsid w:val="00283FB6"/>
    <w:rsid w:val="0029174B"/>
    <w:rsid w:val="00292C75"/>
    <w:rsid w:val="002948F1"/>
    <w:rsid w:val="002A536C"/>
    <w:rsid w:val="002B00CF"/>
    <w:rsid w:val="002B0245"/>
    <w:rsid w:val="002B1FDF"/>
    <w:rsid w:val="002B3FD6"/>
    <w:rsid w:val="002B412C"/>
    <w:rsid w:val="002B67CF"/>
    <w:rsid w:val="002B75F8"/>
    <w:rsid w:val="002C20D7"/>
    <w:rsid w:val="002C3701"/>
    <w:rsid w:val="002C4694"/>
    <w:rsid w:val="002C50FB"/>
    <w:rsid w:val="002C5FCC"/>
    <w:rsid w:val="002D06FA"/>
    <w:rsid w:val="002D476D"/>
    <w:rsid w:val="002D5664"/>
    <w:rsid w:val="002D7230"/>
    <w:rsid w:val="002E02E6"/>
    <w:rsid w:val="002E15DE"/>
    <w:rsid w:val="002E2D5B"/>
    <w:rsid w:val="002E75FE"/>
    <w:rsid w:val="002F0EC3"/>
    <w:rsid w:val="002F2B40"/>
    <w:rsid w:val="002F2DE8"/>
    <w:rsid w:val="002F4F58"/>
    <w:rsid w:val="002F594F"/>
    <w:rsid w:val="002F7A99"/>
    <w:rsid w:val="00303BBC"/>
    <w:rsid w:val="00303C51"/>
    <w:rsid w:val="00313309"/>
    <w:rsid w:val="00317921"/>
    <w:rsid w:val="00317A46"/>
    <w:rsid w:val="00323D0A"/>
    <w:rsid w:val="003254EC"/>
    <w:rsid w:val="00325D68"/>
    <w:rsid w:val="00325DE0"/>
    <w:rsid w:val="0033073C"/>
    <w:rsid w:val="003357E1"/>
    <w:rsid w:val="00337B4E"/>
    <w:rsid w:val="00337FB1"/>
    <w:rsid w:val="003417D7"/>
    <w:rsid w:val="00343434"/>
    <w:rsid w:val="003475DC"/>
    <w:rsid w:val="003510B1"/>
    <w:rsid w:val="00351449"/>
    <w:rsid w:val="003606DC"/>
    <w:rsid w:val="00365EF8"/>
    <w:rsid w:val="003673DB"/>
    <w:rsid w:val="003708B3"/>
    <w:rsid w:val="00372EB0"/>
    <w:rsid w:val="00374F0D"/>
    <w:rsid w:val="00375F7C"/>
    <w:rsid w:val="00376508"/>
    <w:rsid w:val="003766D7"/>
    <w:rsid w:val="003804AB"/>
    <w:rsid w:val="00384D82"/>
    <w:rsid w:val="00386464"/>
    <w:rsid w:val="00391FBF"/>
    <w:rsid w:val="00393091"/>
    <w:rsid w:val="003945D3"/>
    <w:rsid w:val="003947E3"/>
    <w:rsid w:val="003949F9"/>
    <w:rsid w:val="003A0590"/>
    <w:rsid w:val="003A067D"/>
    <w:rsid w:val="003A5282"/>
    <w:rsid w:val="003A5915"/>
    <w:rsid w:val="003A77D6"/>
    <w:rsid w:val="003B18D9"/>
    <w:rsid w:val="003B3140"/>
    <w:rsid w:val="003B556C"/>
    <w:rsid w:val="003B5622"/>
    <w:rsid w:val="003B59B4"/>
    <w:rsid w:val="003C0D75"/>
    <w:rsid w:val="003C2CC4"/>
    <w:rsid w:val="003C522A"/>
    <w:rsid w:val="003D02A9"/>
    <w:rsid w:val="003D15DE"/>
    <w:rsid w:val="003D2D4A"/>
    <w:rsid w:val="003D3D67"/>
    <w:rsid w:val="003D433C"/>
    <w:rsid w:val="003D6EDD"/>
    <w:rsid w:val="003E35FB"/>
    <w:rsid w:val="003F7E5E"/>
    <w:rsid w:val="004031BE"/>
    <w:rsid w:val="0041289B"/>
    <w:rsid w:val="00412EBF"/>
    <w:rsid w:val="00415856"/>
    <w:rsid w:val="00420FDD"/>
    <w:rsid w:val="004214F8"/>
    <w:rsid w:val="00421B52"/>
    <w:rsid w:val="0042217B"/>
    <w:rsid w:val="00423AAC"/>
    <w:rsid w:val="00424120"/>
    <w:rsid w:val="00435033"/>
    <w:rsid w:val="004418E7"/>
    <w:rsid w:val="00443143"/>
    <w:rsid w:val="0044367D"/>
    <w:rsid w:val="0044502D"/>
    <w:rsid w:val="004467F4"/>
    <w:rsid w:val="00450E41"/>
    <w:rsid w:val="004516C9"/>
    <w:rsid w:val="00453D18"/>
    <w:rsid w:val="004541B5"/>
    <w:rsid w:val="00454A9D"/>
    <w:rsid w:val="00457F39"/>
    <w:rsid w:val="00460B69"/>
    <w:rsid w:val="0046143C"/>
    <w:rsid w:val="00466C44"/>
    <w:rsid w:val="00474A91"/>
    <w:rsid w:val="004776C4"/>
    <w:rsid w:val="0048063A"/>
    <w:rsid w:val="00481A6C"/>
    <w:rsid w:val="00482570"/>
    <w:rsid w:val="0048311F"/>
    <w:rsid w:val="00486196"/>
    <w:rsid w:val="004877A8"/>
    <w:rsid w:val="004901FA"/>
    <w:rsid w:val="00491F9A"/>
    <w:rsid w:val="0049574C"/>
    <w:rsid w:val="0049734B"/>
    <w:rsid w:val="004A7EF3"/>
    <w:rsid w:val="004B18B4"/>
    <w:rsid w:val="004B25A3"/>
    <w:rsid w:val="004B5295"/>
    <w:rsid w:val="004B69FD"/>
    <w:rsid w:val="004C38E8"/>
    <w:rsid w:val="004D14E5"/>
    <w:rsid w:val="004D481B"/>
    <w:rsid w:val="004E3104"/>
    <w:rsid w:val="004E3AA9"/>
    <w:rsid w:val="004F63BE"/>
    <w:rsid w:val="004F6B03"/>
    <w:rsid w:val="004F7DA5"/>
    <w:rsid w:val="00503802"/>
    <w:rsid w:val="00505964"/>
    <w:rsid w:val="00510176"/>
    <w:rsid w:val="00510F72"/>
    <w:rsid w:val="00511C43"/>
    <w:rsid w:val="00512932"/>
    <w:rsid w:val="00514EDD"/>
    <w:rsid w:val="00515DFF"/>
    <w:rsid w:val="00515E6D"/>
    <w:rsid w:val="00517B83"/>
    <w:rsid w:val="00517BB7"/>
    <w:rsid w:val="00524091"/>
    <w:rsid w:val="0052711F"/>
    <w:rsid w:val="00530F72"/>
    <w:rsid w:val="00535F1F"/>
    <w:rsid w:val="00536A14"/>
    <w:rsid w:val="00540B71"/>
    <w:rsid w:val="005410A6"/>
    <w:rsid w:val="00541F12"/>
    <w:rsid w:val="00542B4C"/>
    <w:rsid w:val="005457E5"/>
    <w:rsid w:val="00545C41"/>
    <w:rsid w:val="00550688"/>
    <w:rsid w:val="0055486C"/>
    <w:rsid w:val="00557052"/>
    <w:rsid w:val="00560462"/>
    <w:rsid w:val="00563892"/>
    <w:rsid w:val="005641B5"/>
    <w:rsid w:val="0056664F"/>
    <w:rsid w:val="005708A5"/>
    <w:rsid w:val="005751A2"/>
    <w:rsid w:val="00575DED"/>
    <w:rsid w:val="00581B50"/>
    <w:rsid w:val="005905DA"/>
    <w:rsid w:val="00592D53"/>
    <w:rsid w:val="00594DE4"/>
    <w:rsid w:val="00596D86"/>
    <w:rsid w:val="00597652"/>
    <w:rsid w:val="00597FA7"/>
    <w:rsid w:val="005A1682"/>
    <w:rsid w:val="005B0442"/>
    <w:rsid w:val="005B1E9A"/>
    <w:rsid w:val="005B2E67"/>
    <w:rsid w:val="005B3FEC"/>
    <w:rsid w:val="005B48CC"/>
    <w:rsid w:val="005B4DEE"/>
    <w:rsid w:val="005C029F"/>
    <w:rsid w:val="005C0461"/>
    <w:rsid w:val="005C0A5D"/>
    <w:rsid w:val="005C370A"/>
    <w:rsid w:val="005C5C93"/>
    <w:rsid w:val="005C5F8F"/>
    <w:rsid w:val="005C6403"/>
    <w:rsid w:val="005C6A1A"/>
    <w:rsid w:val="005D28BE"/>
    <w:rsid w:val="005D5601"/>
    <w:rsid w:val="005D5FAD"/>
    <w:rsid w:val="005F149C"/>
    <w:rsid w:val="005F25CB"/>
    <w:rsid w:val="005F2C16"/>
    <w:rsid w:val="005F302F"/>
    <w:rsid w:val="00600D84"/>
    <w:rsid w:val="00602864"/>
    <w:rsid w:val="00603CC3"/>
    <w:rsid w:val="00604F80"/>
    <w:rsid w:val="006051D6"/>
    <w:rsid w:val="00605569"/>
    <w:rsid w:val="006116D7"/>
    <w:rsid w:val="006128CC"/>
    <w:rsid w:val="00613F73"/>
    <w:rsid w:val="00617949"/>
    <w:rsid w:val="00617C29"/>
    <w:rsid w:val="00624842"/>
    <w:rsid w:val="00626186"/>
    <w:rsid w:val="0062765A"/>
    <w:rsid w:val="006278E5"/>
    <w:rsid w:val="0063005E"/>
    <w:rsid w:val="006303F5"/>
    <w:rsid w:val="006377A1"/>
    <w:rsid w:val="0064046D"/>
    <w:rsid w:val="00642C36"/>
    <w:rsid w:val="00643428"/>
    <w:rsid w:val="0064426E"/>
    <w:rsid w:val="0065069D"/>
    <w:rsid w:val="00652754"/>
    <w:rsid w:val="00653112"/>
    <w:rsid w:val="00653759"/>
    <w:rsid w:val="00654870"/>
    <w:rsid w:val="00661EB1"/>
    <w:rsid w:val="00664271"/>
    <w:rsid w:val="00666D17"/>
    <w:rsid w:val="00682FCA"/>
    <w:rsid w:val="006910D6"/>
    <w:rsid w:val="00693430"/>
    <w:rsid w:val="00693614"/>
    <w:rsid w:val="006939D0"/>
    <w:rsid w:val="00693C4C"/>
    <w:rsid w:val="00695193"/>
    <w:rsid w:val="0069632C"/>
    <w:rsid w:val="00696A0A"/>
    <w:rsid w:val="006A00F0"/>
    <w:rsid w:val="006A27C1"/>
    <w:rsid w:val="006A5B3D"/>
    <w:rsid w:val="006A72F0"/>
    <w:rsid w:val="006C42A2"/>
    <w:rsid w:val="006C4539"/>
    <w:rsid w:val="006C56AC"/>
    <w:rsid w:val="006C630D"/>
    <w:rsid w:val="006C6A33"/>
    <w:rsid w:val="006C7464"/>
    <w:rsid w:val="006D0DB6"/>
    <w:rsid w:val="006D42BB"/>
    <w:rsid w:val="006E1391"/>
    <w:rsid w:val="006E6DD3"/>
    <w:rsid w:val="006F255E"/>
    <w:rsid w:val="006F3A09"/>
    <w:rsid w:val="006F5352"/>
    <w:rsid w:val="006F6B94"/>
    <w:rsid w:val="00701585"/>
    <w:rsid w:val="00704449"/>
    <w:rsid w:val="00706D60"/>
    <w:rsid w:val="00711014"/>
    <w:rsid w:val="007113E6"/>
    <w:rsid w:val="00713A5E"/>
    <w:rsid w:val="00714561"/>
    <w:rsid w:val="00717E4F"/>
    <w:rsid w:val="0072293C"/>
    <w:rsid w:val="0072651F"/>
    <w:rsid w:val="0073365D"/>
    <w:rsid w:val="00735C76"/>
    <w:rsid w:val="00737393"/>
    <w:rsid w:val="00741429"/>
    <w:rsid w:val="00743E35"/>
    <w:rsid w:val="00750114"/>
    <w:rsid w:val="00751040"/>
    <w:rsid w:val="007527BB"/>
    <w:rsid w:val="00755A96"/>
    <w:rsid w:val="00756CAC"/>
    <w:rsid w:val="0075784F"/>
    <w:rsid w:val="00771A50"/>
    <w:rsid w:val="007723E6"/>
    <w:rsid w:val="00777DB1"/>
    <w:rsid w:val="007809A9"/>
    <w:rsid w:val="007848C3"/>
    <w:rsid w:val="00786849"/>
    <w:rsid w:val="00791DA3"/>
    <w:rsid w:val="00796C52"/>
    <w:rsid w:val="00796FAB"/>
    <w:rsid w:val="007A0190"/>
    <w:rsid w:val="007A0DC0"/>
    <w:rsid w:val="007A251C"/>
    <w:rsid w:val="007A34C8"/>
    <w:rsid w:val="007A41BD"/>
    <w:rsid w:val="007A4FE2"/>
    <w:rsid w:val="007A5FB4"/>
    <w:rsid w:val="007B20F6"/>
    <w:rsid w:val="007B482C"/>
    <w:rsid w:val="007B626A"/>
    <w:rsid w:val="007B643C"/>
    <w:rsid w:val="007B6CA5"/>
    <w:rsid w:val="007C2D59"/>
    <w:rsid w:val="007C3AD9"/>
    <w:rsid w:val="007C72A0"/>
    <w:rsid w:val="007D0AE6"/>
    <w:rsid w:val="007D1CD5"/>
    <w:rsid w:val="007D2126"/>
    <w:rsid w:val="007D3BC9"/>
    <w:rsid w:val="007D5E29"/>
    <w:rsid w:val="007D689E"/>
    <w:rsid w:val="007E1782"/>
    <w:rsid w:val="007E1B74"/>
    <w:rsid w:val="007E57E9"/>
    <w:rsid w:val="007E689A"/>
    <w:rsid w:val="007F170C"/>
    <w:rsid w:val="007F4EFD"/>
    <w:rsid w:val="007F6CAA"/>
    <w:rsid w:val="008021E1"/>
    <w:rsid w:val="00803534"/>
    <w:rsid w:val="00804F46"/>
    <w:rsid w:val="00805636"/>
    <w:rsid w:val="00813F17"/>
    <w:rsid w:val="0081426C"/>
    <w:rsid w:val="00814DB2"/>
    <w:rsid w:val="00821C29"/>
    <w:rsid w:val="008239BC"/>
    <w:rsid w:val="00825EDD"/>
    <w:rsid w:val="0082649D"/>
    <w:rsid w:val="00831735"/>
    <w:rsid w:val="00832B10"/>
    <w:rsid w:val="00836426"/>
    <w:rsid w:val="00836434"/>
    <w:rsid w:val="00843EC9"/>
    <w:rsid w:val="00847EB2"/>
    <w:rsid w:val="00852ADA"/>
    <w:rsid w:val="00861288"/>
    <w:rsid w:val="00861CA0"/>
    <w:rsid w:val="00862E97"/>
    <w:rsid w:val="00863234"/>
    <w:rsid w:val="00863E45"/>
    <w:rsid w:val="00864062"/>
    <w:rsid w:val="00871C64"/>
    <w:rsid w:val="008738F3"/>
    <w:rsid w:val="00873E7B"/>
    <w:rsid w:val="00877F38"/>
    <w:rsid w:val="00885150"/>
    <w:rsid w:val="0088531B"/>
    <w:rsid w:val="00887574"/>
    <w:rsid w:val="00891E1F"/>
    <w:rsid w:val="008932E8"/>
    <w:rsid w:val="008A4CC3"/>
    <w:rsid w:val="008A5EBE"/>
    <w:rsid w:val="008A7482"/>
    <w:rsid w:val="008B0AE6"/>
    <w:rsid w:val="008B1D7D"/>
    <w:rsid w:val="008C00B3"/>
    <w:rsid w:val="008C0CAF"/>
    <w:rsid w:val="008C1C00"/>
    <w:rsid w:val="008C1E7F"/>
    <w:rsid w:val="008D39EA"/>
    <w:rsid w:val="008D5222"/>
    <w:rsid w:val="008D5A1D"/>
    <w:rsid w:val="008D7383"/>
    <w:rsid w:val="008D73B1"/>
    <w:rsid w:val="008D772E"/>
    <w:rsid w:val="008E0BE4"/>
    <w:rsid w:val="008E12A2"/>
    <w:rsid w:val="008E1496"/>
    <w:rsid w:val="008E6757"/>
    <w:rsid w:val="008E7DFF"/>
    <w:rsid w:val="008F4A12"/>
    <w:rsid w:val="008F5047"/>
    <w:rsid w:val="00900C38"/>
    <w:rsid w:val="00901E11"/>
    <w:rsid w:val="009030C9"/>
    <w:rsid w:val="00903BA3"/>
    <w:rsid w:val="00905EFF"/>
    <w:rsid w:val="00906849"/>
    <w:rsid w:val="00907A3A"/>
    <w:rsid w:val="009105E8"/>
    <w:rsid w:val="009108CC"/>
    <w:rsid w:val="009142D2"/>
    <w:rsid w:val="0091520C"/>
    <w:rsid w:val="009203B0"/>
    <w:rsid w:val="00921508"/>
    <w:rsid w:val="00926F88"/>
    <w:rsid w:val="009318EF"/>
    <w:rsid w:val="00944FA0"/>
    <w:rsid w:val="0094589B"/>
    <w:rsid w:val="00945AD5"/>
    <w:rsid w:val="0094639F"/>
    <w:rsid w:val="00950173"/>
    <w:rsid w:val="00950384"/>
    <w:rsid w:val="0096117E"/>
    <w:rsid w:val="00962BEB"/>
    <w:rsid w:val="00963120"/>
    <w:rsid w:val="00964AE3"/>
    <w:rsid w:val="009715A1"/>
    <w:rsid w:val="009726F0"/>
    <w:rsid w:val="00972EB3"/>
    <w:rsid w:val="0097595B"/>
    <w:rsid w:val="00975B67"/>
    <w:rsid w:val="00983AD8"/>
    <w:rsid w:val="00990247"/>
    <w:rsid w:val="00990DCA"/>
    <w:rsid w:val="0099122B"/>
    <w:rsid w:val="009928EE"/>
    <w:rsid w:val="00994FAE"/>
    <w:rsid w:val="00995A6C"/>
    <w:rsid w:val="00997427"/>
    <w:rsid w:val="009A1076"/>
    <w:rsid w:val="009B500F"/>
    <w:rsid w:val="009B557E"/>
    <w:rsid w:val="009C7D95"/>
    <w:rsid w:val="009D0095"/>
    <w:rsid w:val="009D0959"/>
    <w:rsid w:val="009D0C43"/>
    <w:rsid w:val="009D185C"/>
    <w:rsid w:val="009D25C1"/>
    <w:rsid w:val="009D36B2"/>
    <w:rsid w:val="009D3B39"/>
    <w:rsid w:val="009D46E6"/>
    <w:rsid w:val="009D5B87"/>
    <w:rsid w:val="009D6362"/>
    <w:rsid w:val="009D680D"/>
    <w:rsid w:val="009D7423"/>
    <w:rsid w:val="009E3F69"/>
    <w:rsid w:val="009E461B"/>
    <w:rsid w:val="009E6874"/>
    <w:rsid w:val="009F007D"/>
    <w:rsid w:val="009F0A3A"/>
    <w:rsid w:val="009F1CCC"/>
    <w:rsid w:val="009F36E0"/>
    <w:rsid w:val="009F71D5"/>
    <w:rsid w:val="009F78A6"/>
    <w:rsid w:val="00A01294"/>
    <w:rsid w:val="00A02087"/>
    <w:rsid w:val="00A02C8D"/>
    <w:rsid w:val="00A04578"/>
    <w:rsid w:val="00A12AD1"/>
    <w:rsid w:val="00A137D9"/>
    <w:rsid w:val="00A147F9"/>
    <w:rsid w:val="00A17080"/>
    <w:rsid w:val="00A211D4"/>
    <w:rsid w:val="00A22815"/>
    <w:rsid w:val="00A22A86"/>
    <w:rsid w:val="00A24385"/>
    <w:rsid w:val="00A243B8"/>
    <w:rsid w:val="00A313DA"/>
    <w:rsid w:val="00A34916"/>
    <w:rsid w:val="00A37FC8"/>
    <w:rsid w:val="00A46D75"/>
    <w:rsid w:val="00A47E9E"/>
    <w:rsid w:val="00A5316C"/>
    <w:rsid w:val="00A57B31"/>
    <w:rsid w:val="00A62129"/>
    <w:rsid w:val="00A627DE"/>
    <w:rsid w:val="00A63476"/>
    <w:rsid w:val="00A6516A"/>
    <w:rsid w:val="00A65A8D"/>
    <w:rsid w:val="00A70867"/>
    <w:rsid w:val="00A70AC1"/>
    <w:rsid w:val="00A758E5"/>
    <w:rsid w:val="00A86B13"/>
    <w:rsid w:val="00A8756B"/>
    <w:rsid w:val="00A905BD"/>
    <w:rsid w:val="00A90A32"/>
    <w:rsid w:val="00A93FAA"/>
    <w:rsid w:val="00A94DF8"/>
    <w:rsid w:val="00A94F1B"/>
    <w:rsid w:val="00A95884"/>
    <w:rsid w:val="00A965F5"/>
    <w:rsid w:val="00AA18C4"/>
    <w:rsid w:val="00AA7DC7"/>
    <w:rsid w:val="00AB6180"/>
    <w:rsid w:val="00AC18B9"/>
    <w:rsid w:val="00AC2C5C"/>
    <w:rsid w:val="00AC5CED"/>
    <w:rsid w:val="00AC5F08"/>
    <w:rsid w:val="00AC7372"/>
    <w:rsid w:val="00AD0A74"/>
    <w:rsid w:val="00AD2890"/>
    <w:rsid w:val="00AD2D16"/>
    <w:rsid w:val="00AD39F8"/>
    <w:rsid w:val="00AD506A"/>
    <w:rsid w:val="00AD59EC"/>
    <w:rsid w:val="00AD6399"/>
    <w:rsid w:val="00AD63C1"/>
    <w:rsid w:val="00AD7DAD"/>
    <w:rsid w:val="00AE47B1"/>
    <w:rsid w:val="00AE69CA"/>
    <w:rsid w:val="00AE709B"/>
    <w:rsid w:val="00AE7683"/>
    <w:rsid w:val="00AF04A5"/>
    <w:rsid w:val="00AF3F0A"/>
    <w:rsid w:val="00AF6AD5"/>
    <w:rsid w:val="00AF7F46"/>
    <w:rsid w:val="00B04B61"/>
    <w:rsid w:val="00B05AD1"/>
    <w:rsid w:val="00B0723E"/>
    <w:rsid w:val="00B14BA7"/>
    <w:rsid w:val="00B1699A"/>
    <w:rsid w:val="00B23B5B"/>
    <w:rsid w:val="00B23DFF"/>
    <w:rsid w:val="00B2654E"/>
    <w:rsid w:val="00B3591D"/>
    <w:rsid w:val="00B36755"/>
    <w:rsid w:val="00B42CEE"/>
    <w:rsid w:val="00B43B3B"/>
    <w:rsid w:val="00B45F2D"/>
    <w:rsid w:val="00B46FC2"/>
    <w:rsid w:val="00B471F9"/>
    <w:rsid w:val="00B54956"/>
    <w:rsid w:val="00B55256"/>
    <w:rsid w:val="00B620D6"/>
    <w:rsid w:val="00B628E4"/>
    <w:rsid w:val="00B72C73"/>
    <w:rsid w:val="00B7421F"/>
    <w:rsid w:val="00B76D8A"/>
    <w:rsid w:val="00B77BDD"/>
    <w:rsid w:val="00B8083C"/>
    <w:rsid w:val="00B80967"/>
    <w:rsid w:val="00B8430A"/>
    <w:rsid w:val="00B86241"/>
    <w:rsid w:val="00B86F02"/>
    <w:rsid w:val="00B875D9"/>
    <w:rsid w:val="00B939F3"/>
    <w:rsid w:val="00B967F1"/>
    <w:rsid w:val="00B97ACF"/>
    <w:rsid w:val="00BA027A"/>
    <w:rsid w:val="00BA3AC9"/>
    <w:rsid w:val="00BA6925"/>
    <w:rsid w:val="00BA7210"/>
    <w:rsid w:val="00BB258B"/>
    <w:rsid w:val="00BB3DFF"/>
    <w:rsid w:val="00BB4E70"/>
    <w:rsid w:val="00BB53F9"/>
    <w:rsid w:val="00BB6067"/>
    <w:rsid w:val="00BC391E"/>
    <w:rsid w:val="00BC3C07"/>
    <w:rsid w:val="00BC5A7C"/>
    <w:rsid w:val="00BC784A"/>
    <w:rsid w:val="00BD4802"/>
    <w:rsid w:val="00BD5A27"/>
    <w:rsid w:val="00BD5B4D"/>
    <w:rsid w:val="00BE021D"/>
    <w:rsid w:val="00BE0EFF"/>
    <w:rsid w:val="00BE18D1"/>
    <w:rsid w:val="00BE223D"/>
    <w:rsid w:val="00BE2D13"/>
    <w:rsid w:val="00BE3472"/>
    <w:rsid w:val="00BE72ED"/>
    <w:rsid w:val="00BF295D"/>
    <w:rsid w:val="00C04011"/>
    <w:rsid w:val="00C052FA"/>
    <w:rsid w:val="00C076B9"/>
    <w:rsid w:val="00C1190F"/>
    <w:rsid w:val="00C13101"/>
    <w:rsid w:val="00C14661"/>
    <w:rsid w:val="00C15CFF"/>
    <w:rsid w:val="00C15E33"/>
    <w:rsid w:val="00C217C0"/>
    <w:rsid w:val="00C262A3"/>
    <w:rsid w:val="00C263EF"/>
    <w:rsid w:val="00C3171B"/>
    <w:rsid w:val="00C36190"/>
    <w:rsid w:val="00C37B6F"/>
    <w:rsid w:val="00C41CCB"/>
    <w:rsid w:val="00C42976"/>
    <w:rsid w:val="00C456CD"/>
    <w:rsid w:val="00C51512"/>
    <w:rsid w:val="00C524F9"/>
    <w:rsid w:val="00C57F74"/>
    <w:rsid w:val="00C60E04"/>
    <w:rsid w:val="00C61AE0"/>
    <w:rsid w:val="00C64B7E"/>
    <w:rsid w:val="00C74532"/>
    <w:rsid w:val="00C748E9"/>
    <w:rsid w:val="00C75A3E"/>
    <w:rsid w:val="00C81275"/>
    <w:rsid w:val="00C821CE"/>
    <w:rsid w:val="00C8370D"/>
    <w:rsid w:val="00C84785"/>
    <w:rsid w:val="00C879F2"/>
    <w:rsid w:val="00C87B7D"/>
    <w:rsid w:val="00C91403"/>
    <w:rsid w:val="00C93C1D"/>
    <w:rsid w:val="00C94A66"/>
    <w:rsid w:val="00C95BAD"/>
    <w:rsid w:val="00CA0F36"/>
    <w:rsid w:val="00CA3712"/>
    <w:rsid w:val="00CA4A1B"/>
    <w:rsid w:val="00CA4F5A"/>
    <w:rsid w:val="00CB164B"/>
    <w:rsid w:val="00CB5FAE"/>
    <w:rsid w:val="00CB60D8"/>
    <w:rsid w:val="00CB6541"/>
    <w:rsid w:val="00CB6605"/>
    <w:rsid w:val="00CB752F"/>
    <w:rsid w:val="00CC1D9C"/>
    <w:rsid w:val="00CC461F"/>
    <w:rsid w:val="00CD1CE8"/>
    <w:rsid w:val="00CD504A"/>
    <w:rsid w:val="00CD5323"/>
    <w:rsid w:val="00CE0E35"/>
    <w:rsid w:val="00CE34D7"/>
    <w:rsid w:val="00CF03C9"/>
    <w:rsid w:val="00CF1D6A"/>
    <w:rsid w:val="00CF37A2"/>
    <w:rsid w:val="00CF555C"/>
    <w:rsid w:val="00CF5847"/>
    <w:rsid w:val="00D0004B"/>
    <w:rsid w:val="00D00631"/>
    <w:rsid w:val="00D04468"/>
    <w:rsid w:val="00D0515A"/>
    <w:rsid w:val="00D0610C"/>
    <w:rsid w:val="00D069EC"/>
    <w:rsid w:val="00D1287D"/>
    <w:rsid w:val="00D155C0"/>
    <w:rsid w:val="00D176E8"/>
    <w:rsid w:val="00D17810"/>
    <w:rsid w:val="00D23706"/>
    <w:rsid w:val="00D2372C"/>
    <w:rsid w:val="00D25F36"/>
    <w:rsid w:val="00D272E2"/>
    <w:rsid w:val="00D3011A"/>
    <w:rsid w:val="00D32C0F"/>
    <w:rsid w:val="00D33D5D"/>
    <w:rsid w:val="00D34A2E"/>
    <w:rsid w:val="00D35F03"/>
    <w:rsid w:val="00D36D9F"/>
    <w:rsid w:val="00D40FE0"/>
    <w:rsid w:val="00D41BD7"/>
    <w:rsid w:val="00D42619"/>
    <w:rsid w:val="00D440F2"/>
    <w:rsid w:val="00D45447"/>
    <w:rsid w:val="00D45A9E"/>
    <w:rsid w:val="00D47BB5"/>
    <w:rsid w:val="00D50968"/>
    <w:rsid w:val="00D54717"/>
    <w:rsid w:val="00D54DB1"/>
    <w:rsid w:val="00D55281"/>
    <w:rsid w:val="00D56474"/>
    <w:rsid w:val="00D6188A"/>
    <w:rsid w:val="00D6324B"/>
    <w:rsid w:val="00D66D62"/>
    <w:rsid w:val="00D7494E"/>
    <w:rsid w:val="00D75585"/>
    <w:rsid w:val="00D80BFF"/>
    <w:rsid w:val="00D8229F"/>
    <w:rsid w:val="00D84BD5"/>
    <w:rsid w:val="00D87B32"/>
    <w:rsid w:val="00D87FF5"/>
    <w:rsid w:val="00D91ACF"/>
    <w:rsid w:val="00D95D52"/>
    <w:rsid w:val="00D97807"/>
    <w:rsid w:val="00DA10FD"/>
    <w:rsid w:val="00DA1267"/>
    <w:rsid w:val="00DA5D29"/>
    <w:rsid w:val="00DB08B5"/>
    <w:rsid w:val="00DC1111"/>
    <w:rsid w:val="00DC41CE"/>
    <w:rsid w:val="00DC575C"/>
    <w:rsid w:val="00DC73BF"/>
    <w:rsid w:val="00DD6BA2"/>
    <w:rsid w:val="00DE0352"/>
    <w:rsid w:val="00DE1A0E"/>
    <w:rsid w:val="00DE3171"/>
    <w:rsid w:val="00DE3D04"/>
    <w:rsid w:val="00DE4C07"/>
    <w:rsid w:val="00DE5A44"/>
    <w:rsid w:val="00DE6872"/>
    <w:rsid w:val="00DF0295"/>
    <w:rsid w:val="00DF1ACF"/>
    <w:rsid w:val="00DF36FC"/>
    <w:rsid w:val="00DF4004"/>
    <w:rsid w:val="00DF6E32"/>
    <w:rsid w:val="00E0022E"/>
    <w:rsid w:val="00E024D5"/>
    <w:rsid w:val="00E02D85"/>
    <w:rsid w:val="00E05C28"/>
    <w:rsid w:val="00E06DDB"/>
    <w:rsid w:val="00E0781F"/>
    <w:rsid w:val="00E125E8"/>
    <w:rsid w:val="00E13283"/>
    <w:rsid w:val="00E15B0D"/>
    <w:rsid w:val="00E172AA"/>
    <w:rsid w:val="00E177BA"/>
    <w:rsid w:val="00E22AB2"/>
    <w:rsid w:val="00E2483B"/>
    <w:rsid w:val="00E24B90"/>
    <w:rsid w:val="00E3026F"/>
    <w:rsid w:val="00E32188"/>
    <w:rsid w:val="00E32F90"/>
    <w:rsid w:val="00E33BE1"/>
    <w:rsid w:val="00E36417"/>
    <w:rsid w:val="00E5208B"/>
    <w:rsid w:val="00E55CB2"/>
    <w:rsid w:val="00E575CC"/>
    <w:rsid w:val="00E57824"/>
    <w:rsid w:val="00E57B46"/>
    <w:rsid w:val="00E616CD"/>
    <w:rsid w:val="00E62D7C"/>
    <w:rsid w:val="00E71C11"/>
    <w:rsid w:val="00E7359B"/>
    <w:rsid w:val="00E74202"/>
    <w:rsid w:val="00E80933"/>
    <w:rsid w:val="00E82A6F"/>
    <w:rsid w:val="00E8346F"/>
    <w:rsid w:val="00E84903"/>
    <w:rsid w:val="00E8569D"/>
    <w:rsid w:val="00E96C2B"/>
    <w:rsid w:val="00EA449A"/>
    <w:rsid w:val="00EB134C"/>
    <w:rsid w:val="00EB15FB"/>
    <w:rsid w:val="00EB4843"/>
    <w:rsid w:val="00EB7590"/>
    <w:rsid w:val="00EC0DFE"/>
    <w:rsid w:val="00EC1EC7"/>
    <w:rsid w:val="00EC2733"/>
    <w:rsid w:val="00EC2AFB"/>
    <w:rsid w:val="00EC550F"/>
    <w:rsid w:val="00EC5BBE"/>
    <w:rsid w:val="00ED03DA"/>
    <w:rsid w:val="00ED0892"/>
    <w:rsid w:val="00ED1EE8"/>
    <w:rsid w:val="00ED6887"/>
    <w:rsid w:val="00ED69DA"/>
    <w:rsid w:val="00EE3955"/>
    <w:rsid w:val="00EE4C79"/>
    <w:rsid w:val="00EF6561"/>
    <w:rsid w:val="00EF6EED"/>
    <w:rsid w:val="00EF7B1E"/>
    <w:rsid w:val="00F00CBB"/>
    <w:rsid w:val="00F02735"/>
    <w:rsid w:val="00F04806"/>
    <w:rsid w:val="00F06E5C"/>
    <w:rsid w:val="00F10622"/>
    <w:rsid w:val="00F110F0"/>
    <w:rsid w:val="00F23C9E"/>
    <w:rsid w:val="00F2436E"/>
    <w:rsid w:val="00F24FEB"/>
    <w:rsid w:val="00F26396"/>
    <w:rsid w:val="00F305F4"/>
    <w:rsid w:val="00F35187"/>
    <w:rsid w:val="00F36A89"/>
    <w:rsid w:val="00F37B7D"/>
    <w:rsid w:val="00F41528"/>
    <w:rsid w:val="00F41E7A"/>
    <w:rsid w:val="00F44584"/>
    <w:rsid w:val="00F44F13"/>
    <w:rsid w:val="00F4736E"/>
    <w:rsid w:val="00F53CAC"/>
    <w:rsid w:val="00F53D72"/>
    <w:rsid w:val="00F53EA9"/>
    <w:rsid w:val="00F554F1"/>
    <w:rsid w:val="00F55EDE"/>
    <w:rsid w:val="00F56D26"/>
    <w:rsid w:val="00F56ED6"/>
    <w:rsid w:val="00F61CF7"/>
    <w:rsid w:val="00F63445"/>
    <w:rsid w:val="00F65608"/>
    <w:rsid w:val="00F72354"/>
    <w:rsid w:val="00F743BC"/>
    <w:rsid w:val="00F8571D"/>
    <w:rsid w:val="00F86BAD"/>
    <w:rsid w:val="00F86D45"/>
    <w:rsid w:val="00F907ED"/>
    <w:rsid w:val="00F9395E"/>
    <w:rsid w:val="00F94384"/>
    <w:rsid w:val="00F9713A"/>
    <w:rsid w:val="00F97DC2"/>
    <w:rsid w:val="00FA2120"/>
    <w:rsid w:val="00FA34B8"/>
    <w:rsid w:val="00FA6DC0"/>
    <w:rsid w:val="00FA785A"/>
    <w:rsid w:val="00FA787C"/>
    <w:rsid w:val="00FB303B"/>
    <w:rsid w:val="00FB797D"/>
    <w:rsid w:val="00FC1A4E"/>
    <w:rsid w:val="00FC52DF"/>
    <w:rsid w:val="00FD06A1"/>
    <w:rsid w:val="00FD5895"/>
    <w:rsid w:val="00FE031E"/>
    <w:rsid w:val="00FE138C"/>
    <w:rsid w:val="00FE2643"/>
    <w:rsid w:val="00FE395C"/>
    <w:rsid w:val="00FE4901"/>
    <w:rsid w:val="00FE75DE"/>
    <w:rsid w:val="00FF0193"/>
    <w:rsid w:val="00FF3252"/>
    <w:rsid w:val="4743571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3D9AC5"/>
  <w15:docId w15:val="{6E5ECF4A-6E32-4662-BAC9-584906A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C87B7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3">
    <w:name w:val="heading 3"/>
    <w:basedOn w:val="Normal"/>
    <w:next w:val="Normal"/>
    <w:link w:val="Titre3Car"/>
    <w:semiHidden/>
    <w:unhideWhenUsed/>
    <w:qFormat/>
    <w:rsid w:val="00A93FAA"/>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6A00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F00CBB"/>
    <w:rPr>
      <w:rFonts w:ascii="Tahoma" w:hAnsi="Tahoma" w:cs="Tahoma"/>
      <w:sz w:val="16"/>
      <w:szCs w:val="16"/>
    </w:rPr>
  </w:style>
  <w:style w:type="character" w:styleId="Lienhypertexte">
    <w:name w:val="Hyperlink"/>
    <w:rsid w:val="00814DB2"/>
    <w:rPr>
      <w:color w:val="0000FF"/>
      <w:u w:val="single"/>
    </w:rPr>
  </w:style>
  <w:style w:type="paragraph" w:styleId="Explorateurdedocuments">
    <w:name w:val="Document Map"/>
    <w:basedOn w:val="Normal"/>
    <w:semiHidden/>
    <w:rsid w:val="009318EF"/>
    <w:pPr>
      <w:shd w:val="clear" w:color="auto" w:fill="000080"/>
    </w:pPr>
    <w:rPr>
      <w:rFonts w:ascii="Tahoma" w:hAnsi="Tahoma" w:cs="Tahoma"/>
      <w:sz w:val="20"/>
      <w:szCs w:val="20"/>
    </w:rPr>
  </w:style>
  <w:style w:type="paragraph" w:customStyle="1" w:styleId="Default">
    <w:name w:val="Default"/>
    <w:rsid w:val="00A211D4"/>
    <w:pPr>
      <w:widowControl w:val="0"/>
      <w:autoSpaceDE w:val="0"/>
      <w:autoSpaceDN w:val="0"/>
      <w:adjustRightInd w:val="0"/>
    </w:pPr>
    <w:rPr>
      <w:rFonts w:ascii="Arial Narrow" w:hAnsi="Arial Narrow" w:cs="Arial Narrow"/>
      <w:color w:val="000000"/>
      <w:sz w:val="24"/>
      <w:szCs w:val="24"/>
    </w:rPr>
  </w:style>
  <w:style w:type="paragraph" w:styleId="Notedebasdepage">
    <w:name w:val="footnote text"/>
    <w:basedOn w:val="Normal"/>
    <w:semiHidden/>
    <w:rsid w:val="00F24FEB"/>
    <w:rPr>
      <w:sz w:val="20"/>
      <w:szCs w:val="20"/>
    </w:rPr>
  </w:style>
  <w:style w:type="character" w:styleId="Appelnotedebasdep">
    <w:name w:val="footnote reference"/>
    <w:semiHidden/>
    <w:rsid w:val="00F24FEB"/>
    <w:rPr>
      <w:vertAlign w:val="superscript"/>
    </w:rPr>
  </w:style>
  <w:style w:type="character" w:styleId="Marquedecommentaire">
    <w:name w:val="annotation reference"/>
    <w:rsid w:val="00F63445"/>
    <w:rPr>
      <w:sz w:val="16"/>
      <w:szCs w:val="16"/>
    </w:rPr>
  </w:style>
  <w:style w:type="paragraph" w:styleId="Commentaire">
    <w:name w:val="annotation text"/>
    <w:basedOn w:val="Normal"/>
    <w:link w:val="CommentaireCar"/>
    <w:rsid w:val="00F63445"/>
    <w:rPr>
      <w:sz w:val="20"/>
      <w:szCs w:val="20"/>
    </w:rPr>
  </w:style>
  <w:style w:type="character" w:customStyle="1" w:styleId="CommentaireCar">
    <w:name w:val="Commentaire Car"/>
    <w:basedOn w:val="Policepardfaut"/>
    <w:link w:val="Commentaire"/>
    <w:rsid w:val="00F63445"/>
  </w:style>
  <w:style w:type="paragraph" w:styleId="Objetducommentaire">
    <w:name w:val="annotation subject"/>
    <w:basedOn w:val="Commentaire"/>
    <w:next w:val="Commentaire"/>
    <w:link w:val="ObjetducommentaireCar"/>
    <w:rsid w:val="00F63445"/>
    <w:rPr>
      <w:b/>
      <w:bCs/>
    </w:rPr>
  </w:style>
  <w:style w:type="character" w:customStyle="1" w:styleId="ObjetducommentaireCar">
    <w:name w:val="Objet du commentaire Car"/>
    <w:link w:val="Objetducommentaire"/>
    <w:rsid w:val="00F63445"/>
    <w:rPr>
      <w:b/>
      <w:bCs/>
    </w:rPr>
  </w:style>
  <w:style w:type="paragraph" w:styleId="Paragraphedeliste">
    <w:name w:val="List Paragraph"/>
    <w:aliases w:val="Références"/>
    <w:basedOn w:val="Normal"/>
    <w:link w:val="ParagraphedelisteCar"/>
    <w:uiPriority w:val="34"/>
    <w:qFormat/>
    <w:rsid w:val="00B8430A"/>
    <w:pPr>
      <w:ind w:left="720"/>
      <w:contextualSpacing/>
    </w:pPr>
  </w:style>
  <w:style w:type="paragraph" w:styleId="Titre">
    <w:name w:val="Title"/>
    <w:basedOn w:val="Normal"/>
    <w:next w:val="Normal"/>
    <w:link w:val="TitreCar"/>
    <w:qFormat/>
    <w:rsid w:val="00C87B7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C87B7D"/>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rsid w:val="00C87B7D"/>
    <w:rPr>
      <w:rFonts w:asciiTheme="majorHAnsi" w:eastAsiaTheme="majorEastAsia" w:hAnsiTheme="majorHAnsi" w:cstheme="majorBidi"/>
      <w:b/>
      <w:bCs/>
      <w:color w:val="345A8A" w:themeColor="accent1" w:themeShade="B5"/>
      <w:sz w:val="32"/>
      <w:szCs w:val="32"/>
    </w:rPr>
  </w:style>
  <w:style w:type="paragraph" w:styleId="Pieddepage">
    <w:name w:val="footer"/>
    <w:basedOn w:val="Normal"/>
    <w:link w:val="PieddepageCar"/>
    <w:unhideWhenUsed/>
    <w:rsid w:val="00C748E9"/>
    <w:pPr>
      <w:tabs>
        <w:tab w:val="center" w:pos="4536"/>
        <w:tab w:val="right" w:pos="9072"/>
      </w:tabs>
    </w:pPr>
  </w:style>
  <w:style w:type="character" w:customStyle="1" w:styleId="PieddepageCar">
    <w:name w:val="Pied de page Car"/>
    <w:basedOn w:val="Policepardfaut"/>
    <w:link w:val="Pieddepage"/>
    <w:rsid w:val="00C748E9"/>
    <w:rPr>
      <w:sz w:val="24"/>
      <w:szCs w:val="24"/>
    </w:rPr>
  </w:style>
  <w:style w:type="character" w:styleId="Numrodepage">
    <w:name w:val="page number"/>
    <w:basedOn w:val="Policepardfaut"/>
    <w:semiHidden/>
    <w:unhideWhenUsed/>
    <w:rsid w:val="00C748E9"/>
  </w:style>
  <w:style w:type="table" w:styleId="Grilledutableau">
    <w:name w:val="Table Grid"/>
    <w:basedOn w:val="TableauNormal"/>
    <w:rsid w:val="00540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semiHidden/>
    <w:rsid w:val="00A93FAA"/>
    <w:rPr>
      <w:rFonts w:asciiTheme="majorHAnsi" w:eastAsiaTheme="majorEastAsia" w:hAnsiTheme="majorHAnsi" w:cstheme="majorBidi"/>
      <w:color w:val="243F60" w:themeColor="accent1" w:themeShade="7F"/>
      <w:sz w:val="24"/>
      <w:szCs w:val="24"/>
    </w:rPr>
  </w:style>
  <w:style w:type="character" w:customStyle="1" w:styleId="ParagraphedelisteCar">
    <w:name w:val="Paragraphe de liste Car"/>
    <w:aliases w:val="Références Car"/>
    <w:basedOn w:val="Policepardfaut"/>
    <w:link w:val="Paragraphedeliste"/>
    <w:uiPriority w:val="34"/>
    <w:qFormat/>
    <w:rsid w:val="00F61CF7"/>
    <w:rPr>
      <w:sz w:val="24"/>
      <w:szCs w:val="24"/>
    </w:rPr>
  </w:style>
  <w:style w:type="character" w:customStyle="1" w:styleId="Titre4Car">
    <w:name w:val="Titre 4 Car"/>
    <w:basedOn w:val="Policepardfaut"/>
    <w:link w:val="Titre4"/>
    <w:semiHidden/>
    <w:rsid w:val="006A00F0"/>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semiHidden/>
    <w:unhideWhenUsed/>
    <w:rsid w:val="006A00F0"/>
  </w:style>
  <w:style w:type="character" w:customStyle="1" w:styleId="UnresolvedMention">
    <w:name w:val="Unresolved Mention"/>
    <w:basedOn w:val="Policepardfaut"/>
    <w:uiPriority w:val="99"/>
    <w:semiHidden/>
    <w:unhideWhenUsed/>
    <w:rsid w:val="001C5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9837">
      <w:bodyDiv w:val="1"/>
      <w:marLeft w:val="0"/>
      <w:marRight w:val="0"/>
      <w:marTop w:val="0"/>
      <w:marBottom w:val="0"/>
      <w:divBdr>
        <w:top w:val="none" w:sz="0" w:space="0" w:color="auto"/>
        <w:left w:val="none" w:sz="0" w:space="0" w:color="auto"/>
        <w:bottom w:val="none" w:sz="0" w:space="0" w:color="auto"/>
        <w:right w:val="none" w:sz="0" w:space="0" w:color="auto"/>
      </w:divBdr>
      <w:divsChild>
        <w:div w:id="1967273008">
          <w:marLeft w:val="0"/>
          <w:marRight w:val="0"/>
          <w:marTop w:val="0"/>
          <w:marBottom w:val="0"/>
          <w:divBdr>
            <w:top w:val="none" w:sz="0" w:space="0" w:color="auto"/>
            <w:left w:val="none" w:sz="0" w:space="0" w:color="auto"/>
            <w:bottom w:val="none" w:sz="0" w:space="0" w:color="auto"/>
            <w:right w:val="none" w:sz="0" w:space="0" w:color="auto"/>
          </w:divBdr>
          <w:divsChild>
            <w:div w:id="1434473224">
              <w:marLeft w:val="0"/>
              <w:marRight w:val="0"/>
              <w:marTop w:val="0"/>
              <w:marBottom w:val="0"/>
              <w:divBdr>
                <w:top w:val="none" w:sz="0" w:space="0" w:color="auto"/>
                <w:left w:val="none" w:sz="0" w:space="0" w:color="auto"/>
                <w:bottom w:val="none" w:sz="0" w:space="0" w:color="auto"/>
                <w:right w:val="none" w:sz="0" w:space="0" w:color="auto"/>
              </w:divBdr>
            </w:div>
          </w:divsChild>
        </w:div>
        <w:div w:id="1877691914">
          <w:marLeft w:val="0"/>
          <w:marRight w:val="0"/>
          <w:marTop w:val="0"/>
          <w:marBottom w:val="0"/>
          <w:divBdr>
            <w:top w:val="none" w:sz="0" w:space="0" w:color="auto"/>
            <w:left w:val="none" w:sz="0" w:space="0" w:color="auto"/>
            <w:bottom w:val="none" w:sz="0" w:space="0" w:color="auto"/>
            <w:right w:val="none" w:sz="0" w:space="0" w:color="auto"/>
          </w:divBdr>
          <w:divsChild>
            <w:div w:id="109201376">
              <w:marLeft w:val="0"/>
              <w:marRight w:val="0"/>
              <w:marTop w:val="0"/>
              <w:marBottom w:val="0"/>
              <w:divBdr>
                <w:top w:val="none" w:sz="0" w:space="0" w:color="auto"/>
                <w:left w:val="none" w:sz="0" w:space="0" w:color="auto"/>
                <w:bottom w:val="none" w:sz="0" w:space="0" w:color="auto"/>
                <w:right w:val="none" w:sz="0" w:space="0" w:color="auto"/>
              </w:divBdr>
              <w:divsChild>
                <w:div w:id="1793555769">
                  <w:marLeft w:val="0"/>
                  <w:marRight w:val="0"/>
                  <w:marTop w:val="0"/>
                  <w:marBottom w:val="0"/>
                  <w:divBdr>
                    <w:top w:val="none" w:sz="0" w:space="0" w:color="auto"/>
                    <w:left w:val="none" w:sz="0" w:space="0" w:color="auto"/>
                    <w:bottom w:val="none" w:sz="0" w:space="0" w:color="auto"/>
                    <w:right w:val="none" w:sz="0" w:space="0" w:color="auto"/>
                  </w:divBdr>
                  <w:divsChild>
                    <w:div w:id="1271741003">
                      <w:marLeft w:val="0"/>
                      <w:marRight w:val="0"/>
                      <w:marTop w:val="0"/>
                      <w:marBottom w:val="0"/>
                      <w:divBdr>
                        <w:top w:val="none" w:sz="0" w:space="0" w:color="auto"/>
                        <w:left w:val="none" w:sz="0" w:space="0" w:color="auto"/>
                        <w:bottom w:val="none" w:sz="0" w:space="0" w:color="auto"/>
                        <w:right w:val="none" w:sz="0" w:space="0" w:color="auto"/>
                      </w:divBdr>
                      <w:divsChild>
                        <w:div w:id="1463384088">
                          <w:marLeft w:val="0"/>
                          <w:marRight w:val="0"/>
                          <w:marTop w:val="0"/>
                          <w:marBottom w:val="0"/>
                          <w:divBdr>
                            <w:top w:val="none" w:sz="0" w:space="0" w:color="auto"/>
                            <w:left w:val="none" w:sz="0" w:space="0" w:color="auto"/>
                            <w:bottom w:val="none" w:sz="0" w:space="0" w:color="auto"/>
                            <w:right w:val="none" w:sz="0" w:space="0" w:color="auto"/>
                          </w:divBdr>
                          <w:divsChild>
                            <w:div w:id="6911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79069">
                  <w:marLeft w:val="0"/>
                  <w:marRight w:val="0"/>
                  <w:marTop w:val="0"/>
                  <w:marBottom w:val="0"/>
                  <w:divBdr>
                    <w:top w:val="none" w:sz="0" w:space="0" w:color="auto"/>
                    <w:left w:val="none" w:sz="0" w:space="0" w:color="auto"/>
                    <w:bottom w:val="none" w:sz="0" w:space="0" w:color="auto"/>
                    <w:right w:val="none" w:sz="0" w:space="0" w:color="auto"/>
                  </w:divBdr>
                  <w:divsChild>
                    <w:div w:id="458181518">
                      <w:marLeft w:val="0"/>
                      <w:marRight w:val="0"/>
                      <w:marTop w:val="0"/>
                      <w:marBottom w:val="0"/>
                      <w:divBdr>
                        <w:top w:val="none" w:sz="0" w:space="0" w:color="auto"/>
                        <w:left w:val="none" w:sz="0" w:space="0" w:color="auto"/>
                        <w:bottom w:val="none" w:sz="0" w:space="0" w:color="auto"/>
                        <w:right w:val="none" w:sz="0" w:space="0" w:color="auto"/>
                      </w:divBdr>
                      <w:divsChild>
                        <w:div w:id="562175836">
                          <w:marLeft w:val="0"/>
                          <w:marRight w:val="0"/>
                          <w:marTop w:val="0"/>
                          <w:marBottom w:val="0"/>
                          <w:divBdr>
                            <w:top w:val="none" w:sz="0" w:space="0" w:color="auto"/>
                            <w:left w:val="none" w:sz="0" w:space="0" w:color="auto"/>
                            <w:bottom w:val="none" w:sz="0" w:space="0" w:color="auto"/>
                            <w:right w:val="none" w:sz="0" w:space="0" w:color="auto"/>
                          </w:divBdr>
                          <w:divsChild>
                            <w:div w:id="13362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91935">
      <w:bodyDiv w:val="1"/>
      <w:marLeft w:val="0"/>
      <w:marRight w:val="0"/>
      <w:marTop w:val="0"/>
      <w:marBottom w:val="0"/>
      <w:divBdr>
        <w:top w:val="none" w:sz="0" w:space="0" w:color="auto"/>
        <w:left w:val="none" w:sz="0" w:space="0" w:color="auto"/>
        <w:bottom w:val="none" w:sz="0" w:space="0" w:color="auto"/>
        <w:right w:val="none" w:sz="0" w:space="0" w:color="auto"/>
      </w:divBdr>
    </w:div>
    <w:div w:id="221136686">
      <w:bodyDiv w:val="1"/>
      <w:marLeft w:val="0"/>
      <w:marRight w:val="0"/>
      <w:marTop w:val="0"/>
      <w:marBottom w:val="0"/>
      <w:divBdr>
        <w:top w:val="none" w:sz="0" w:space="0" w:color="auto"/>
        <w:left w:val="none" w:sz="0" w:space="0" w:color="auto"/>
        <w:bottom w:val="none" w:sz="0" w:space="0" w:color="auto"/>
        <w:right w:val="none" w:sz="0" w:space="0" w:color="auto"/>
      </w:divBdr>
      <w:divsChild>
        <w:div w:id="743845197">
          <w:marLeft w:val="0"/>
          <w:marRight w:val="0"/>
          <w:marTop w:val="0"/>
          <w:marBottom w:val="0"/>
          <w:divBdr>
            <w:top w:val="none" w:sz="0" w:space="0" w:color="auto"/>
            <w:left w:val="none" w:sz="0" w:space="0" w:color="auto"/>
            <w:bottom w:val="none" w:sz="0" w:space="0" w:color="auto"/>
            <w:right w:val="none" w:sz="0" w:space="0" w:color="auto"/>
          </w:divBdr>
        </w:div>
        <w:div w:id="1843667255">
          <w:marLeft w:val="0"/>
          <w:marRight w:val="0"/>
          <w:marTop w:val="0"/>
          <w:marBottom w:val="0"/>
          <w:divBdr>
            <w:top w:val="none" w:sz="0" w:space="0" w:color="auto"/>
            <w:left w:val="none" w:sz="0" w:space="0" w:color="auto"/>
            <w:bottom w:val="none" w:sz="0" w:space="0" w:color="auto"/>
            <w:right w:val="none" w:sz="0" w:space="0" w:color="auto"/>
          </w:divBdr>
        </w:div>
        <w:div w:id="993871687">
          <w:marLeft w:val="0"/>
          <w:marRight w:val="0"/>
          <w:marTop w:val="0"/>
          <w:marBottom w:val="0"/>
          <w:divBdr>
            <w:top w:val="none" w:sz="0" w:space="0" w:color="auto"/>
            <w:left w:val="none" w:sz="0" w:space="0" w:color="auto"/>
            <w:bottom w:val="none" w:sz="0" w:space="0" w:color="auto"/>
            <w:right w:val="none" w:sz="0" w:space="0" w:color="auto"/>
          </w:divBdr>
        </w:div>
      </w:divsChild>
    </w:div>
    <w:div w:id="299773359">
      <w:bodyDiv w:val="1"/>
      <w:marLeft w:val="0"/>
      <w:marRight w:val="0"/>
      <w:marTop w:val="0"/>
      <w:marBottom w:val="0"/>
      <w:divBdr>
        <w:top w:val="none" w:sz="0" w:space="0" w:color="auto"/>
        <w:left w:val="none" w:sz="0" w:space="0" w:color="auto"/>
        <w:bottom w:val="none" w:sz="0" w:space="0" w:color="auto"/>
        <w:right w:val="none" w:sz="0" w:space="0" w:color="auto"/>
      </w:divBdr>
    </w:div>
    <w:div w:id="407775803">
      <w:bodyDiv w:val="1"/>
      <w:marLeft w:val="0"/>
      <w:marRight w:val="0"/>
      <w:marTop w:val="0"/>
      <w:marBottom w:val="0"/>
      <w:divBdr>
        <w:top w:val="none" w:sz="0" w:space="0" w:color="auto"/>
        <w:left w:val="none" w:sz="0" w:space="0" w:color="auto"/>
        <w:bottom w:val="none" w:sz="0" w:space="0" w:color="auto"/>
        <w:right w:val="none" w:sz="0" w:space="0" w:color="auto"/>
      </w:divBdr>
    </w:div>
    <w:div w:id="412823342">
      <w:bodyDiv w:val="1"/>
      <w:marLeft w:val="0"/>
      <w:marRight w:val="0"/>
      <w:marTop w:val="0"/>
      <w:marBottom w:val="0"/>
      <w:divBdr>
        <w:top w:val="none" w:sz="0" w:space="0" w:color="auto"/>
        <w:left w:val="none" w:sz="0" w:space="0" w:color="auto"/>
        <w:bottom w:val="none" w:sz="0" w:space="0" w:color="auto"/>
        <w:right w:val="none" w:sz="0" w:space="0" w:color="auto"/>
      </w:divBdr>
      <w:divsChild>
        <w:div w:id="1639726783">
          <w:marLeft w:val="0"/>
          <w:marRight w:val="0"/>
          <w:marTop w:val="0"/>
          <w:marBottom w:val="0"/>
          <w:divBdr>
            <w:top w:val="none" w:sz="0" w:space="0" w:color="auto"/>
            <w:left w:val="none" w:sz="0" w:space="0" w:color="auto"/>
            <w:bottom w:val="none" w:sz="0" w:space="0" w:color="auto"/>
            <w:right w:val="none" w:sz="0" w:space="0" w:color="auto"/>
          </w:divBdr>
        </w:div>
        <w:div w:id="1302878607">
          <w:marLeft w:val="0"/>
          <w:marRight w:val="0"/>
          <w:marTop w:val="0"/>
          <w:marBottom w:val="0"/>
          <w:divBdr>
            <w:top w:val="none" w:sz="0" w:space="0" w:color="auto"/>
            <w:left w:val="none" w:sz="0" w:space="0" w:color="auto"/>
            <w:bottom w:val="none" w:sz="0" w:space="0" w:color="auto"/>
            <w:right w:val="none" w:sz="0" w:space="0" w:color="auto"/>
          </w:divBdr>
        </w:div>
        <w:div w:id="1975019228">
          <w:marLeft w:val="0"/>
          <w:marRight w:val="0"/>
          <w:marTop w:val="0"/>
          <w:marBottom w:val="0"/>
          <w:divBdr>
            <w:top w:val="none" w:sz="0" w:space="0" w:color="auto"/>
            <w:left w:val="none" w:sz="0" w:space="0" w:color="auto"/>
            <w:bottom w:val="none" w:sz="0" w:space="0" w:color="auto"/>
            <w:right w:val="none" w:sz="0" w:space="0" w:color="auto"/>
          </w:divBdr>
        </w:div>
        <w:div w:id="859708121">
          <w:marLeft w:val="0"/>
          <w:marRight w:val="0"/>
          <w:marTop w:val="0"/>
          <w:marBottom w:val="0"/>
          <w:divBdr>
            <w:top w:val="none" w:sz="0" w:space="0" w:color="auto"/>
            <w:left w:val="none" w:sz="0" w:space="0" w:color="auto"/>
            <w:bottom w:val="none" w:sz="0" w:space="0" w:color="auto"/>
            <w:right w:val="none" w:sz="0" w:space="0" w:color="auto"/>
          </w:divBdr>
        </w:div>
        <w:div w:id="1997567864">
          <w:marLeft w:val="0"/>
          <w:marRight w:val="0"/>
          <w:marTop w:val="0"/>
          <w:marBottom w:val="0"/>
          <w:divBdr>
            <w:top w:val="none" w:sz="0" w:space="0" w:color="auto"/>
            <w:left w:val="none" w:sz="0" w:space="0" w:color="auto"/>
            <w:bottom w:val="none" w:sz="0" w:space="0" w:color="auto"/>
            <w:right w:val="none" w:sz="0" w:space="0" w:color="auto"/>
          </w:divBdr>
        </w:div>
        <w:div w:id="1765492244">
          <w:marLeft w:val="0"/>
          <w:marRight w:val="0"/>
          <w:marTop w:val="0"/>
          <w:marBottom w:val="0"/>
          <w:divBdr>
            <w:top w:val="none" w:sz="0" w:space="0" w:color="auto"/>
            <w:left w:val="none" w:sz="0" w:space="0" w:color="auto"/>
            <w:bottom w:val="none" w:sz="0" w:space="0" w:color="auto"/>
            <w:right w:val="none" w:sz="0" w:space="0" w:color="auto"/>
          </w:divBdr>
        </w:div>
        <w:div w:id="433676562">
          <w:marLeft w:val="0"/>
          <w:marRight w:val="0"/>
          <w:marTop w:val="0"/>
          <w:marBottom w:val="0"/>
          <w:divBdr>
            <w:top w:val="none" w:sz="0" w:space="0" w:color="auto"/>
            <w:left w:val="none" w:sz="0" w:space="0" w:color="auto"/>
            <w:bottom w:val="none" w:sz="0" w:space="0" w:color="auto"/>
            <w:right w:val="none" w:sz="0" w:space="0" w:color="auto"/>
          </w:divBdr>
        </w:div>
        <w:div w:id="166604370">
          <w:marLeft w:val="0"/>
          <w:marRight w:val="0"/>
          <w:marTop w:val="0"/>
          <w:marBottom w:val="0"/>
          <w:divBdr>
            <w:top w:val="none" w:sz="0" w:space="0" w:color="auto"/>
            <w:left w:val="none" w:sz="0" w:space="0" w:color="auto"/>
            <w:bottom w:val="none" w:sz="0" w:space="0" w:color="auto"/>
            <w:right w:val="none" w:sz="0" w:space="0" w:color="auto"/>
          </w:divBdr>
        </w:div>
        <w:div w:id="495343398">
          <w:marLeft w:val="0"/>
          <w:marRight w:val="0"/>
          <w:marTop w:val="0"/>
          <w:marBottom w:val="0"/>
          <w:divBdr>
            <w:top w:val="none" w:sz="0" w:space="0" w:color="auto"/>
            <w:left w:val="none" w:sz="0" w:space="0" w:color="auto"/>
            <w:bottom w:val="none" w:sz="0" w:space="0" w:color="auto"/>
            <w:right w:val="none" w:sz="0" w:space="0" w:color="auto"/>
          </w:divBdr>
        </w:div>
        <w:div w:id="2135248393">
          <w:marLeft w:val="0"/>
          <w:marRight w:val="0"/>
          <w:marTop w:val="0"/>
          <w:marBottom w:val="0"/>
          <w:divBdr>
            <w:top w:val="none" w:sz="0" w:space="0" w:color="auto"/>
            <w:left w:val="none" w:sz="0" w:space="0" w:color="auto"/>
            <w:bottom w:val="none" w:sz="0" w:space="0" w:color="auto"/>
            <w:right w:val="none" w:sz="0" w:space="0" w:color="auto"/>
          </w:divBdr>
        </w:div>
        <w:div w:id="1447046559">
          <w:marLeft w:val="0"/>
          <w:marRight w:val="0"/>
          <w:marTop w:val="0"/>
          <w:marBottom w:val="0"/>
          <w:divBdr>
            <w:top w:val="none" w:sz="0" w:space="0" w:color="auto"/>
            <w:left w:val="none" w:sz="0" w:space="0" w:color="auto"/>
            <w:bottom w:val="none" w:sz="0" w:space="0" w:color="auto"/>
            <w:right w:val="none" w:sz="0" w:space="0" w:color="auto"/>
          </w:divBdr>
        </w:div>
        <w:div w:id="1310549888">
          <w:marLeft w:val="0"/>
          <w:marRight w:val="0"/>
          <w:marTop w:val="0"/>
          <w:marBottom w:val="0"/>
          <w:divBdr>
            <w:top w:val="none" w:sz="0" w:space="0" w:color="auto"/>
            <w:left w:val="none" w:sz="0" w:space="0" w:color="auto"/>
            <w:bottom w:val="none" w:sz="0" w:space="0" w:color="auto"/>
            <w:right w:val="none" w:sz="0" w:space="0" w:color="auto"/>
          </w:divBdr>
        </w:div>
        <w:div w:id="1194730269">
          <w:marLeft w:val="0"/>
          <w:marRight w:val="0"/>
          <w:marTop w:val="0"/>
          <w:marBottom w:val="0"/>
          <w:divBdr>
            <w:top w:val="none" w:sz="0" w:space="0" w:color="auto"/>
            <w:left w:val="none" w:sz="0" w:space="0" w:color="auto"/>
            <w:bottom w:val="none" w:sz="0" w:space="0" w:color="auto"/>
            <w:right w:val="none" w:sz="0" w:space="0" w:color="auto"/>
          </w:divBdr>
        </w:div>
        <w:div w:id="616957310">
          <w:marLeft w:val="0"/>
          <w:marRight w:val="0"/>
          <w:marTop w:val="0"/>
          <w:marBottom w:val="0"/>
          <w:divBdr>
            <w:top w:val="none" w:sz="0" w:space="0" w:color="auto"/>
            <w:left w:val="none" w:sz="0" w:space="0" w:color="auto"/>
            <w:bottom w:val="none" w:sz="0" w:space="0" w:color="auto"/>
            <w:right w:val="none" w:sz="0" w:space="0" w:color="auto"/>
          </w:divBdr>
        </w:div>
        <w:div w:id="1132677903">
          <w:marLeft w:val="0"/>
          <w:marRight w:val="0"/>
          <w:marTop w:val="0"/>
          <w:marBottom w:val="0"/>
          <w:divBdr>
            <w:top w:val="none" w:sz="0" w:space="0" w:color="auto"/>
            <w:left w:val="none" w:sz="0" w:space="0" w:color="auto"/>
            <w:bottom w:val="none" w:sz="0" w:space="0" w:color="auto"/>
            <w:right w:val="none" w:sz="0" w:space="0" w:color="auto"/>
          </w:divBdr>
        </w:div>
        <w:div w:id="586885595">
          <w:marLeft w:val="0"/>
          <w:marRight w:val="0"/>
          <w:marTop w:val="0"/>
          <w:marBottom w:val="0"/>
          <w:divBdr>
            <w:top w:val="none" w:sz="0" w:space="0" w:color="auto"/>
            <w:left w:val="none" w:sz="0" w:space="0" w:color="auto"/>
            <w:bottom w:val="none" w:sz="0" w:space="0" w:color="auto"/>
            <w:right w:val="none" w:sz="0" w:space="0" w:color="auto"/>
          </w:divBdr>
        </w:div>
        <w:div w:id="1246569154">
          <w:marLeft w:val="0"/>
          <w:marRight w:val="0"/>
          <w:marTop w:val="0"/>
          <w:marBottom w:val="0"/>
          <w:divBdr>
            <w:top w:val="none" w:sz="0" w:space="0" w:color="auto"/>
            <w:left w:val="none" w:sz="0" w:space="0" w:color="auto"/>
            <w:bottom w:val="none" w:sz="0" w:space="0" w:color="auto"/>
            <w:right w:val="none" w:sz="0" w:space="0" w:color="auto"/>
          </w:divBdr>
        </w:div>
        <w:div w:id="2082168912">
          <w:marLeft w:val="0"/>
          <w:marRight w:val="0"/>
          <w:marTop w:val="0"/>
          <w:marBottom w:val="0"/>
          <w:divBdr>
            <w:top w:val="none" w:sz="0" w:space="0" w:color="auto"/>
            <w:left w:val="none" w:sz="0" w:space="0" w:color="auto"/>
            <w:bottom w:val="none" w:sz="0" w:space="0" w:color="auto"/>
            <w:right w:val="none" w:sz="0" w:space="0" w:color="auto"/>
          </w:divBdr>
        </w:div>
        <w:div w:id="2097625657">
          <w:marLeft w:val="0"/>
          <w:marRight w:val="0"/>
          <w:marTop w:val="0"/>
          <w:marBottom w:val="0"/>
          <w:divBdr>
            <w:top w:val="none" w:sz="0" w:space="0" w:color="auto"/>
            <w:left w:val="none" w:sz="0" w:space="0" w:color="auto"/>
            <w:bottom w:val="none" w:sz="0" w:space="0" w:color="auto"/>
            <w:right w:val="none" w:sz="0" w:space="0" w:color="auto"/>
          </w:divBdr>
        </w:div>
        <w:div w:id="895433629">
          <w:marLeft w:val="0"/>
          <w:marRight w:val="0"/>
          <w:marTop w:val="0"/>
          <w:marBottom w:val="0"/>
          <w:divBdr>
            <w:top w:val="none" w:sz="0" w:space="0" w:color="auto"/>
            <w:left w:val="none" w:sz="0" w:space="0" w:color="auto"/>
            <w:bottom w:val="none" w:sz="0" w:space="0" w:color="auto"/>
            <w:right w:val="none" w:sz="0" w:space="0" w:color="auto"/>
          </w:divBdr>
        </w:div>
        <w:div w:id="41487283">
          <w:marLeft w:val="0"/>
          <w:marRight w:val="0"/>
          <w:marTop w:val="0"/>
          <w:marBottom w:val="0"/>
          <w:divBdr>
            <w:top w:val="none" w:sz="0" w:space="0" w:color="auto"/>
            <w:left w:val="none" w:sz="0" w:space="0" w:color="auto"/>
            <w:bottom w:val="none" w:sz="0" w:space="0" w:color="auto"/>
            <w:right w:val="none" w:sz="0" w:space="0" w:color="auto"/>
          </w:divBdr>
        </w:div>
        <w:div w:id="1431243458">
          <w:marLeft w:val="0"/>
          <w:marRight w:val="0"/>
          <w:marTop w:val="0"/>
          <w:marBottom w:val="0"/>
          <w:divBdr>
            <w:top w:val="none" w:sz="0" w:space="0" w:color="auto"/>
            <w:left w:val="none" w:sz="0" w:space="0" w:color="auto"/>
            <w:bottom w:val="none" w:sz="0" w:space="0" w:color="auto"/>
            <w:right w:val="none" w:sz="0" w:space="0" w:color="auto"/>
          </w:divBdr>
        </w:div>
        <w:div w:id="925187941">
          <w:marLeft w:val="0"/>
          <w:marRight w:val="0"/>
          <w:marTop w:val="0"/>
          <w:marBottom w:val="0"/>
          <w:divBdr>
            <w:top w:val="none" w:sz="0" w:space="0" w:color="auto"/>
            <w:left w:val="none" w:sz="0" w:space="0" w:color="auto"/>
            <w:bottom w:val="none" w:sz="0" w:space="0" w:color="auto"/>
            <w:right w:val="none" w:sz="0" w:space="0" w:color="auto"/>
          </w:divBdr>
        </w:div>
        <w:div w:id="424034029">
          <w:marLeft w:val="0"/>
          <w:marRight w:val="0"/>
          <w:marTop w:val="0"/>
          <w:marBottom w:val="0"/>
          <w:divBdr>
            <w:top w:val="none" w:sz="0" w:space="0" w:color="auto"/>
            <w:left w:val="none" w:sz="0" w:space="0" w:color="auto"/>
            <w:bottom w:val="none" w:sz="0" w:space="0" w:color="auto"/>
            <w:right w:val="none" w:sz="0" w:space="0" w:color="auto"/>
          </w:divBdr>
        </w:div>
        <w:div w:id="337542640">
          <w:marLeft w:val="0"/>
          <w:marRight w:val="0"/>
          <w:marTop w:val="0"/>
          <w:marBottom w:val="0"/>
          <w:divBdr>
            <w:top w:val="none" w:sz="0" w:space="0" w:color="auto"/>
            <w:left w:val="none" w:sz="0" w:space="0" w:color="auto"/>
            <w:bottom w:val="none" w:sz="0" w:space="0" w:color="auto"/>
            <w:right w:val="none" w:sz="0" w:space="0" w:color="auto"/>
          </w:divBdr>
        </w:div>
        <w:div w:id="491719235">
          <w:marLeft w:val="0"/>
          <w:marRight w:val="0"/>
          <w:marTop w:val="0"/>
          <w:marBottom w:val="0"/>
          <w:divBdr>
            <w:top w:val="none" w:sz="0" w:space="0" w:color="auto"/>
            <w:left w:val="none" w:sz="0" w:space="0" w:color="auto"/>
            <w:bottom w:val="none" w:sz="0" w:space="0" w:color="auto"/>
            <w:right w:val="none" w:sz="0" w:space="0" w:color="auto"/>
          </w:divBdr>
        </w:div>
        <w:div w:id="1139417946">
          <w:marLeft w:val="0"/>
          <w:marRight w:val="0"/>
          <w:marTop w:val="0"/>
          <w:marBottom w:val="0"/>
          <w:divBdr>
            <w:top w:val="none" w:sz="0" w:space="0" w:color="auto"/>
            <w:left w:val="none" w:sz="0" w:space="0" w:color="auto"/>
            <w:bottom w:val="none" w:sz="0" w:space="0" w:color="auto"/>
            <w:right w:val="none" w:sz="0" w:space="0" w:color="auto"/>
          </w:divBdr>
        </w:div>
        <w:div w:id="1270158468">
          <w:marLeft w:val="0"/>
          <w:marRight w:val="0"/>
          <w:marTop w:val="0"/>
          <w:marBottom w:val="0"/>
          <w:divBdr>
            <w:top w:val="none" w:sz="0" w:space="0" w:color="auto"/>
            <w:left w:val="none" w:sz="0" w:space="0" w:color="auto"/>
            <w:bottom w:val="none" w:sz="0" w:space="0" w:color="auto"/>
            <w:right w:val="none" w:sz="0" w:space="0" w:color="auto"/>
          </w:divBdr>
        </w:div>
        <w:div w:id="403720531">
          <w:marLeft w:val="0"/>
          <w:marRight w:val="0"/>
          <w:marTop w:val="0"/>
          <w:marBottom w:val="0"/>
          <w:divBdr>
            <w:top w:val="none" w:sz="0" w:space="0" w:color="auto"/>
            <w:left w:val="none" w:sz="0" w:space="0" w:color="auto"/>
            <w:bottom w:val="none" w:sz="0" w:space="0" w:color="auto"/>
            <w:right w:val="none" w:sz="0" w:space="0" w:color="auto"/>
          </w:divBdr>
        </w:div>
        <w:div w:id="226381413">
          <w:marLeft w:val="0"/>
          <w:marRight w:val="0"/>
          <w:marTop w:val="0"/>
          <w:marBottom w:val="0"/>
          <w:divBdr>
            <w:top w:val="none" w:sz="0" w:space="0" w:color="auto"/>
            <w:left w:val="none" w:sz="0" w:space="0" w:color="auto"/>
            <w:bottom w:val="none" w:sz="0" w:space="0" w:color="auto"/>
            <w:right w:val="none" w:sz="0" w:space="0" w:color="auto"/>
          </w:divBdr>
        </w:div>
        <w:div w:id="474836105">
          <w:marLeft w:val="0"/>
          <w:marRight w:val="0"/>
          <w:marTop w:val="0"/>
          <w:marBottom w:val="0"/>
          <w:divBdr>
            <w:top w:val="none" w:sz="0" w:space="0" w:color="auto"/>
            <w:left w:val="none" w:sz="0" w:space="0" w:color="auto"/>
            <w:bottom w:val="none" w:sz="0" w:space="0" w:color="auto"/>
            <w:right w:val="none" w:sz="0" w:space="0" w:color="auto"/>
          </w:divBdr>
        </w:div>
        <w:div w:id="1812363771">
          <w:marLeft w:val="0"/>
          <w:marRight w:val="0"/>
          <w:marTop w:val="0"/>
          <w:marBottom w:val="0"/>
          <w:divBdr>
            <w:top w:val="none" w:sz="0" w:space="0" w:color="auto"/>
            <w:left w:val="none" w:sz="0" w:space="0" w:color="auto"/>
            <w:bottom w:val="none" w:sz="0" w:space="0" w:color="auto"/>
            <w:right w:val="none" w:sz="0" w:space="0" w:color="auto"/>
          </w:divBdr>
        </w:div>
        <w:div w:id="1010179028">
          <w:marLeft w:val="0"/>
          <w:marRight w:val="0"/>
          <w:marTop w:val="0"/>
          <w:marBottom w:val="0"/>
          <w:divBdr>
            <w:top w:val="none" w:sz="0" w:space="0" w:color="auto"/>
            <w:left w:val="none" w:sz="0" w:space="0" w:color="auto"/>
            <w:bottom w:val="none" w:sz="0" w:space="0" w:color="auto"/>
            <w:right w:val="none" w:sz="0" w:space="0" w:color="auto"/>
          </w:divBdr>
        </w:div>
        <w:div w:id="683555939">
          <w:marLeft w:val="0"/>
          <w:marRight w:val="0"/>
          <w:marTop w:val="0"/>
          <w:marBottom w:val="0"/>
          <w:divBdr>
            <w:top w:val="none" w:sz="0" w:space="0" w:color="auto"/>
            <w:left w:val="none" w:sz="0" w:space="0" w:color="auto"/>
            <w:bottom w:val="none" w:sz="0" w:space="0" w:color="auto"/>
            <w:right w:val="none" w:sz="0" w:space="0" w:color="auto"/>
          </w:divBdr>
        </w:div>
        <w:div w:id="811603000">
          <w:marLeft w:val="0"/>
          <w:marRight w:val="0"/>
          <w:marTop w:val="0"/>
          <w:marBottom w:val="0"/>
          <w:divBdr>
            <w:top w:val="none" w:sz="0" w:space="0" w:color="auto"/>
            <w:left w:val="none" w:sz="0" w:space="0" w:color="auto"/>
            <w:bottom w:val="none" w:sz="0" w:space="0" w:color="auto"/>
            <w:right w:val="none" w:sz="0" w:space="0" w:color="auto"/>
          </w:divBdr>
        </w:div>
        <w:div w:id="1185906027">
          <w:marLeft w:val="0"/>
          <w:marRight w:val="0"/>
          <w:marTop w:val="0"/>
          <w:marBottom w:val="0"/>
          <w:divBdr>
            <w:top w:val="none" w:sz="0" w:space="0" w:color="auto"/>
            <w:left w:val="none" w:sz="0" w:space="0" w:color="auto"/>
            <w:bottom w:val="none" w:sz="0" w:space="0" w:color="auto"/>
            <w:right w:val="none" w:sz="0" w:space="0" w:color="auto"/>
          </w:divBdr>
        </w:div>
      </w:divsChild>
    </w:div>
    <w:div w:id="811023162">
      <w:bodyDiv w:val="1"/>
      <w:marLeft w:val="0"/>
      <w:marRight w:val="0"/>
      <w:marTop w:val="0"/>
      <w:marBottom w:val="0"/>
      <w:divBdr>
        <w:top w:val="none" w:sz="0" w:space="0" w:color="auto"/>
        <w:left w:val="none" w:sz="0" w:space="0" w:color="auto"/>
        <w:bottom w:val="none" w:sz="0" w:space="0" w:color="auto"/>
        <w:right w:val="none" w:sz="0" w:space="0" w:color="auto"/>
      </w:divBdr>
      <w:divsChild>
        <w:div w:id="1650405911">
          <w:marLeft w:val="0"/>
          <w:marRight w:val="0"/>
          <w:marTop w:val="0"/>
          <w:marBottom w:val="0"/>
          <w:divBdr>
            <w:top w:val="none" w:sz="0" w:space="0" w:color="auto"/>
            <w:left w:val="none" w:sz="0" w:space="0" w:color="auto"/>
            <w:bottom w:val="none" w:sz="0" w:space="0" w:color="auto"/>
            <w:right w:val="none" w:sz="0" w:space="0" w:color="auto"/>
          </w:divBdr>
        </w:div>
        <w:div w:id="653293741">
          <w:marLeft w:val="0"/>
          <w:marRight w:val="0"/>
          <w:marTop w:val="0"/>
          <w:marBottom w:val="0"/>
          <w:divBdr>
            <w:top w:val="none" w:sz="0" w:space="0" w:color="auto"/>
            <w:left w:val="none" w:sz="0" w:space="0" w:color="auto"/>
            <w:bottom w:val="none" w:sz="0" w:space="0" w:color="auto"/>
            <w:right w:val="none" w:sz="0" w:space="0" w:color="auto"/>
          </w:divBdr>
        </w:div>
        <w:div w:id="1136604379">
          <w:marLeft w:val="0"/>
          <w:marRight w:val="0"/>
          <w:marTop w:val="0"/>
          <w:marBottom w:val="0"/>
          <w:divBdr>
            <w:top w:val="none" w:sz="0" w:space="0" w:color="auto"/>
            <w:left w:val="none" w:sz="0" w:space="0" w:color="auto"/>
            <w:bottom w:val="none" w:sz="0" w:space="0" w:color="auto"/>
            <w:right w:val="none" w:sz="0" w:space="0" w:color="auto"/>
          </w:divBdr>
        </w:div>
        <w:div w:id="1310817026">
          <w:marLeft w:val="0"/>
          <w:marRight w:val="0"/>
          <w:marTop w:val="0"/>
          <w:marBottom w:val="0"/>
          <w:divBdr>
            <w:top w:val="none" w:sz="0" w:space="0" w:color="auto"/>
            <w:left w:val="none" w:sz="0" w:space="0" w:color="auto"/>
            <w:bottom w:val="none" w:sz="0" w:space="0" w:color="auto"/>
            <w:right w:val="none" w:sz="0" w:space="0" w:color="auto"/>
          </w:divBdr>
        </w:div>
      </w:divsChild>
    </w:div>
    <w:div w:id="841358076">
      <w:bodyDiv w:val="1"/>
      <w:marLeft w:val="0"/>
      <w:marRight w:val="0"/>
      <w:marTop w:val="0"/>
      <w:marBottom w:val="0"/>
      <w:divBdr>
        <w:top w:val="none" w:sz="0" w:space="0" w:color="auto"/>
        <w:left w:val="none" w:sz="0" w:space="0" w:color="auto"/>
        <w:bottom w:val="none" w:sz="0" w:space="0" w:color="auto"/>
        <w:right w:val="none" w:sz="0" w:space="0" w:color="auto"/>
      </w:divBdr>
      <w:divsChild>
        <w:div w:id="1744252314">
          <w:marLeft w:val="0"/>
          <w:marRight w:val="0"/>
          <w:marTop w:val="0"/>
          <w:marBottom w:val="0"/>
          <w:divBdr>
            <w:top w:val="none" w:sz="0" w:space="0" w:color="auto"/>
            <w:left w:val="none" w:sz="0" w:space="0" w:color="auto"/>
            <w:bottom w:val="none" w:sz="0" w:space="0" w:color="auto"/>
            <w:right w:val="none" w:sz="0" w:space="0" w:color="auto"/>
          </w:divBdr>
        </w:div>
        <w:div w:id="148524490">
          <w:marLeft w:val="0"/>
          <w:marRight w:val="0"/>
          <w:marTop w:val="0"/>
          <w:marBottom w:val="0"/>
          <w:divBdr>
            <w:top w:val="none" w:sz="0" w:space="0" w:color="auto"/>
            <w:left w:val="none" w:sz="0" w:space="0" w:color="auto"/>
            <w:bottom w:val="none" w:sz="0" w:space="0" w:color="auto"/>
            <w:right w:val="none" w:sz="0" w:space="0" w:color="auto"/>
          </w:divBdr>
        </w:div>
        <w:div w:id="1468670949">
          <w:marLeft w:val="0"/>
          <w:marRight w:val="0"/>
          <w:marTop w:val="0"/>
          <w:marBottom w:val="0"/>
          <w:divBdr>
            <w:top w:val="none" w:sz="0" w:space="0" w:color="auto"/>
            <w:left w:val="none" w:sz="0" w:space="0" w:color="auto"/>
            <w:bottom w:val="none" w:sz="0" w:space="0" w:color="auto"/>
            <w:right w:val="none" w:sz="0" w:space="0" w:color="auto"/>
          </w:divBdr>
        </w:div>
        <w:div w:id="175659512">
          <w:marLeft w:val="0"/>
          <w:marRight w:val="0"/>
          <w:marTop w:val="0"/>
          <w:marBottom w:val="0"/>
          <w:divBdr>
            <w:top w:val="none" w:sz="0" w:space="0" w:color="auto"/>
            <w:left w:val="none" w:sz="0" w:space="0" w:color="auto"/>
            <w:bottom w:val="none" w:sz="0" w:space="0" w:color="auto"/>
            <w:right w:val="none" w:sz="0" w:space="0" w:color="auto"/>
          </w:divBdr>
        </w:div>
      </w:divsChild>
    </w:div>
    <w:div w:id="926691142">
      <w:bodyDiv w:val="1"/>
      <w:marLeft w:val="0"/>
      <w:marRight w:val="0"/>
      <w:marTop w:val="0"/>
      <w:marBottom w:val="0"/>
      <w:divBdr>
        <w:top w:val="none" w:sz="0" w:space="0" w:color="auto"/>
        <w:left w:val="none" w:sz="0" w:space="0" w:color="auto"/>
        <w:bottom w:val="none" w:sz="0" w:space="0" w:color="auto"/>
        <w:right w:val="none" w:sz="0" w:space="0" w:color="auto"/>
      </w:divBdr>
    </w:div>
    <w:div w:id="1094788313">
      <w:bodyDiv w:val="1"/>
      <w:marLeft w:val="0"/>
      <w:marRight w:val="0"/>
      <w:marTop w:val="0"/>
      <w:marBottom w:val="0"/>
      <w:divBdr>
        <w:top w:val="none" w:sz="0" w:space="0" w:color="auto"/>
        <w:left w:val="none" w:sz="0" w:space="0" w:color="auto"/>
        <w:bottom w:val="none" w:sz="0" w:space="0" w:color="auto"/>
        <w:right w:val="none" w:sz="0" w:space="0" w:color="auto"/>
      </w:divBdr>
      <w:divsChild>
        <w:div w:id="139423665">
          <w:marLeft w:val="0"/>
          <w:marRight w:val="0"/>
          <w:marTop w:val="0"/>
          <w:marBottom w:val="0"/>
          <w:divBdr>
            <w:top w:val="none" w:sz="0" w:space="0" w:color="auto"/>
            <w:left w:val="none" w:sz="0" w:space="0" w:color="auto"/>
            <w:bottom w:val="none" w:sz="0" w:space="0" w:color="auto"/>
            <w:right w:val="none" w:sz="0" w:space="0" w:color="auto"/>
          </w:divBdr>
        </w:div>
        <w:div w:id="11496771">
          <w:marLeft w:val="0"/>
          <w:marRight w:val="0"/>
          <w:marTop w:val="0"/>
          <w:marBottom w:val="0"/>
          <w:divBdr>
            <w:top w:val="none" w:sz="0" w:space="0" w:color="auto"/>
            <w:left w:val="none" w:sz="0" w:space="0" w:color="auto"/>
            <w:bottom w:val="none" w:sz="0" w:space="0" w:color="auto"/>
            <w:right w:val="none" w:sz="0" w:space="0" w:color="auto"/>
          </w:divBdr>
        </w:div>
        <w:div w:id="1473214788">
          <w:marLeft w:val="0"/>
          <w:marRight w:val="0"/>
          <w:marTop w:val="0"/>
          <w:marBottom w:val="0"/>
          <w:divBdr>
            <w:top w:val="none" w:sz="0" w:space="0" w:color="auto"/>
            <w:left w:val="none" w:sz="0" w:space="0" w:color="auto"/>
            <w:bottom w:val="none" w:sz="0" w:space="0" w:color="auto"/>
            <w:right w:val="none" w:sz="0" w:space="0" w:color="auto"/>
          </w:divBdr>
        </w:div>
        <w:div w:id="1370303619">
          <w:marLeft w:val="0"/>
          <w:marRight w:val="0"/>
          <w:marTop w:val="0"/>
          <w:marBottom w:val="0"/>
          <w:divBdr>
            <w:top w:val="none" w:sz="0" w:space="0" w:color="auto"/>
            <w:left w:val="none" w:sz="0" w:space="0" w:color="auto"/>
            <w:bottom w:val="none" w:sz="0" w:space="0" w:color="auto"/>
            <w:right w:val="none" w:sz="0" w:space="0" w:color="auto"/>
          </w:divBdr>
        </w:div>
      </w:divsChild>
    </w:div>
    <w:div w:id="1235318059">
      <w:bodyDiv w:val="1"/>
      <w:marLeft w:val="0"/>
      <w:marRight w:val="0"/>
      <w:marTop w:val="0"/>
      <w:marBottom w:val="0"/>
      <w:divBdr>
        <w:top w:val="none" w:sz="0" w:space="0" w:color="auto"/>
        <w:left w:val="none" w:sz="0" w:space="0" w:color="auto"/>
        <w:bottom w:val="none" w:sz="0" w:space="0" w:color="auto"/>
        <w:right w:val="none" w:sz="0" w:space="0" w:color="auto"/>
      </w:divBdr>
    </w:div>
    <w:div w:id="1308127969">
      <w:bodyDiv w:val="1"/>
      <w:marLeft w:val="0"/>
      <w:marRight w:val="0"/>
      <w:marTop w:val="0"/>
      <w:marBottom w:val="0"/>
      <w:divBdr>
        <w:top w:val="none" w:sz="0" w:space="0" w:color="auto"/>
        <w:left w:val="none" w:sz="0" w:space="0" w:color="auto"/>
        <w:bottom w:val="none" w:sz="0" w:space="0" w:color="auto"/>
        <w:right w:val="none" w:sz="0" w:space="0" w:color="auto"/>
      </w:divBdr>
    </w:div>
    <w:div w:id="1525366123">
      <w:bodyDiv w:val="1"/>
      <w:marLeft w:val="0"/>
      <w:marRight w:val="0"/>
      <w:marTop w:val="0"/>
      <w:marBottom w:val="0"/>
      <w:divBdr>
        <w:top w:val="none" w:sz="0" w:space="0" w:color="auto"/>
        <w:left w:val="none" w:sz="0" w:space="0" w:color="auto"/>
        <w:bottom w:val="none" w:sz="0" w:space="0" w:color="auto"/>
        <w:right w:val="none" w:sz="0" w:space="0" w:color="auto"/>
      </w:divBdr>
      <w:divsChild>
        <w:div w:id="1417433040">
          <w:marLeft w:val="0"/>
          <w:marRight w:val="0"/>
          <w:marTop w:val="0"/>
          <w:marBottom w:val="0"/>
          <w:divBdr>
            <w:top w:val="none" w:sz="0" w:space="0" w:color="auto"/>
            <w:left w:val="none" w:sz="0" w:space="0" w:color="auto"/>
            <w:bottom w:val="none" w:sz="0" w:space="0" w:color="auto"/>
            <w:right w:val="none" w:sz="0" w:space="0" w:color="auto"/>
          </w:divBdr>
        </w:div>
        <w:div w:id="2089617482">
          <w:marLeft w:val="0"/>
          <w:marRight w:val="0"/>
          <w:marTop w:val="0"/>
          <w:marBottom w:val="0"/>
          <w:divBdr>
            <w:top w:val="none" w:sz="0" w:space="0" w:color="auto"/>
            <w:left w:val="none" w:sz="0" w:space="0" w:color="auto"/>
            <w:bottom w:val="none" w:sz="0" w:space="0" w:color="auto"/>
            <w:right w:val="none" w:sz="0" w:space="0" w:color="auto"/>
          </w:divBdr>
        </w:div>
        <w:div w:id="457144908">
          <w:marLeft w:val="0"/>
          <w:marRight w:val="0"/>
          <w:marTop w:val="0"/>
          <w:marBottom w:val="0"/>
          <w:divBdr>
            <w:top w:val="none" w:sz="0" w:space="0" w:color="auto"/>
            <w:left w:val="none" w:sz="0" w:space="0" w:color="auto"/>
            <w:bottom w:val="none" w:sz="0" w:space="0" w:color="auto"/>
            <w:right w:val="none" w:sz="0" w:space="0" w:color="auto"/>
          </w:divBdr>
        </w:div>
      </w:divsChild>
    </w:div>
    <w:div w:id="1596817121">
      <w:bodyDiv w:val="1"/>
      <w:marLeft w:val="0"/>
      <w:marRight w:val="0"/>
      <w:marTop w:val="0"/>
      <w:marBottom w:val="0"/>
      <w:divBdr>
        <w:top w:val="none" w:sz="0" w:space="0" w:color="auto"/>
        <w:left w:val="none" w:sz="0" w:space="0" w:color="auto"/>
        <w:bottom w:val="none" w:sz="0" w:space="0" w:color="auto"/>
        <w:right w:val="none" w:sz="0" w:space="0" w:color="auto"/>
      </w:divBdr>
    </w:div>
    <w:div w:id="1864173710">
      <w:bodyDiv w:val="1"/>
      <w:marLeft w:val="0"/>
      <w:marRight w:val="0"/>
      <w:marTop w:val="0"/>
      <w:marBottom w:val="0"/>
      <w:divBdr>
        <w:top w:val="none" w:sz="0" w:space="0" w:color="auto"/>
        <w:left w:val="none" w:sz="0" w:space="0" w:color="auto"/>
        <w:bottom w:val="none" w:sz="0" w:space="0" w:color="auto"/>
        <w:right w:val="none" w:sz="0" w:space="0" w:color="auto"/>
      </w:divBdr>
    </w:div>
    <w:div w:id="2042321379">
      <w:bodyDiv w:val="1"/>
      <w:marLeft w:val="0"/>
      <w:marRight w:val="0"/>
      <w:marTop w:val="0"/>
      <w:marBottom w:val="0"/>
      <w:divBdr>
        <w:top w:val="none" w:sz="0" w:space="0" w:color="auto"/>
        <w:left w:val="none" w:sz="0" w:space="0" w:color="auto"/>
        <w:bottom w:val="none" w:sz="0" w:space="0" w:color="auto"/>
        <w:right w:val="none" w:sz="0" w:space="0" w:color="auto"/>
      </w:divBdr>
      <w:divsChild>
        <w:div w:id="1519733626">
          <w:marLeft w:val="0"/>
          <w:marRight w:val="0"/>
          <w:marTop w:val="0"/>
          <w:marBottom w:val="0"/>
          <w:divBdr>
            <w:top w:val="none" w:sz="0" w:space="0" w:color="auto"/>
            <w:left w:val="none" w:sz="0" w:space="0" w:color="auto"/>
            <w:bottom w:val="none" w:sz="0" w:space="0" w:color="auto"/>
            <w:right w:val="none" w:sz="0" w:space="0" w:color="auto"/>
          </w:divBdr>
        </w:div>
        <w:div w:id="395082589">
          <w:marLeft w:val="0"/>
          <w:marRight w:val="0"/>
          <w:marTop w:val="0"/>
          <w:marBottom w:val="0"/>
          <w:divBdr>
            <w:top w:val="none" w:sz="0" w:space="0" w:color="auto"/>
            <w:left w:val="none" w:sz="0" w:space="0" w:color="auto"/>
            <w:bottom w:val="none" w:sz="0" w:space="0" w:color="auto"/>
            <w:right w:val="none" w:sz="0" w:space="0" w:color="auto"/>
          </w:divBdr>
        </w:div>
        <w:div w:id="1453287534">
          <w:marLeft w:val="0"/>
          <w:marRight w:val="0"/>
          <w:marTop w:val="0"/>
          <w:marBottom w:val="0"/>
          <w:divBdr>
            <w:top w:val="none" w:sz="0" w:space="0" w:color="auto"/>
            <w:left w:val="none" w:sz="0" w:space="0" w:color="auto"/>
            <w:bottom w:val="none" w:sz="0" w:space="0" w:color="auto"/>
            <w:right w:val="none" w:sz="0" w:space="0" w:color="auto"/>
          </w:divBdr>
        </w:div>
      </w:divsChild>
    </w:div>
    <w:div w:id="2049914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D873D8877C1940ABA8D87A5924897E" ma:contentTypeVersion="0" ma:contentTypeDescription="Crée un document." ma:contentTypeScope="" ma:versionID="f95c98425d43da9e2fdb1f3129759bb0">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E62E6-B0DB-434C-9105-1981C1BCDEDE}">
  <ds:schemaRefs>
    <ds:schemaRef ds:uri="http://schemas.microsoft.com/sharepoint/v3/contenttype/forms"/>
  </ds:schemaRefs>
</ds:datastoreItem>
</file>

<file path=customXml/itemProps2.xml><?xml version="1.0" encoding="utf-8"?>
<ds:datastoreItem xmlns:ds="http://schemas.openxmlformats.org/officeDocument/2006/customXml" ds:itemID="{30B6B665-860B-4DE7-A020-04698BAD5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0E1B83-9FA8-473B-904A-07DBA1A85F88}">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815EEC5-66BF-4AD5-B362-6B5456BE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400</Words>
  <Characters>2206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Proposition de message à destination des chefs de département</vt:lpstr>
    </vt:vector>
  </TitlesOfParts>
  <Company>INRA</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Proposition de message à destination des chefs de département</dc:title>
  <dc:subject/>
  <dc:creator>mmambrini</dc:creator>
  <cp:keywords/>
  <cp:lastModifiedBy>Monique Delabuis</cp:lastModifiedBy>
  <cp:revision>5</cp:revision>
  <cp:lastPrinted>2021-07-13T15:23:00Z</cp:lastPrinted>
  <dcterms:created xsi:type="dcterms:W3CDTF">2022-11-24T11:28:00Z</dcterms:created>
  <dcterms:modified xsi:type="dcterms:W3CDTF">2022-12-20T12:29:00Z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0x010100A1D873D8877C1940ABA8D87A5924897E</vt:lpwstr>
  </property>
</Properties>
</file>